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F8BBD" w14:textId="77777777" w:rsidR="00F05747" w:rsidRDefault="00F05747" w:rsidP="00F05747">
      <w:pPr>
        <w:spacing w:after="0" w:line="240" w:lineRule="auto"/>
        <w:rPr>
          <w:sz w:val="20"/>
          <w:szCs w:val="20"/>
        </w:rPr>
      </w:pPr>
      <w:r w:rsidRPr="00C851B7">
        <w:rPr>
          <w:sz w:val="20"/>
          <w:szCs w:val="20"/>
        </w:rPr>
        <w:t>Nick Broughton</w:t>
      </w:r>
      <w:r>
        <w:rPr>
          <w:sz w:val="20"/>
          <w:szCs w:val="20"/>
        </w:rPr>
        <w:t xml:space="preserve"> – CEO </w:t>
      </w:r>
    </w:p>
    <w:p w14:paraId="5BB0B982" w14:textId="77777777" w:rsidR="00F05747" w:rsidRPr="00C851B7" w:rsidRDefault="00F05747" w:rsidP="00F05747">
      <w:pPr>
        <w:spacing w:after="0" w:line="240" w:lineRule="auto"/>
        <w:rPr>
          <w:sz w:val="20"/>
          <w:szCs w:val="20"/>
        </w:rPr>
      </w:pPr>
      <w:r w:rsidRPr="009B3BC0">
        <w:rPr>
          <w:sz w:val="20"/>
          <w:szCs w:val="20"/>
        </w:rPr>
        <w:t>Dr Abid Irfan</w:t>
      </w:r>
      <w:r>
        <w:rPr>
          <w:sz w:val="20"/>
          <w:szCs w:val="20"/>
        </w:rPr>
        <w:t xml:space="preserve"> –</w:t>
      </w:r>
      <w:r w:rsidRPr="009B3BC0">
        <w:rPr>
          <w:sz w:val="20"/>
          <w:szCs w:val="20"/>
        </w:rPr>
        <w:t xml:space="preserve"> Direct</w:t>
      </w:r>
      <w:r>
        <w:rPr>
          <w:sz w:val="20"/>
          <w:szCs w:val="20"/>
        </w:rPr>
        <w:t xml:space="preserve">or </w:t>
      </w:r>
      <w:r w:rsidRPr="009B3BC0">
        <w:rPr>
          <w:sz w:val="20"/>
          <w:szCs w:val="20"/>
        </w:rPr>
        <w:t>of Primary Care</w:t>
      </w:r>
    </w:p>
    <w:p w14:paraId="23FEF004" w14:textId="4417C25D" w:rsidR="007530EC" w:rsidRPr="00C851B7" w:rsidRDefault="007530EC" w:rsidP="007530EC">
      <w:pPr>
        <w:spacing w:after="0" w:line="240" w:lineRule="auto"/>
        <w:rPr>
          <w:sz w:val="20"/>
          <w:szCs w:val="20"/>
        </w:rPr>
      </w:pPr>
      <w:r w:rsidRPr="00C851B7">
        <w:rPr>
          <w:sz w:val="20"/>
          <w:szCs w:val="20"/>
        </w:rPr>
        <w:t xml:space="preserve">NHS Buckinghamshire, Oxfordshire and Berkshire West ICB </w:t>
      </w:r>
      <w:r w:rsidRPr="00C851B7">
        <w:rPr>
          <w:sz w:val="20"/>
          <w:szCs w:val="20"/>
        </w:rPr>
        <w:tab/>
        <w:t xml:space="preserve">                    </w:t>
      </w:r>
      <w:r w:rsidRPr="00C86236">
        <w:rPr>
          <w:sz w:val="20"/>
          <w:szCs w:val="20"/>
        </w:rPr>
        <w:t xml:space="preserve">      </w:t>
      </w:r>
      <w:r w:rsidR="00C86236" w:rsidRPr="00C86236">
        <w:rPr>
          <w:sz w:val="20"/>
          <w:szCs w:val="20"/>
        </w:rPr>
        <w:t xml:space="preserve">       30</w:t>
      </w:r>
      <w:r w:rsidR="005570F2" w:rsidRPr="00C86236">
        <w:rPr>
          <w:sz w:val="20"/>
          <w:szCs w:val="20"/>
          <w:vertAlign w:val="superscript"/>
        </w:rPr>
        <w:t>th</w:t>
      </w:r>
      <w:r w:rsidR="005570F2" w:rsidRPr="00C86236">
        <w:rPr>
          <w:sz w:val="20"/>
          <w:szCs w:val="20"/>
        </w:rPr>
        <w:t xml:space="preserve"> November</w:t>
      </w:r>
      <w:r w:rsidRPr="00C86236">
        <w:rPr>
          <w:sz w:val="20"/>
          <w:szCs w:val="20"/>
        </w:rPr>
        <w:t xml:space="preserve"> 2023</w:t>
      </w:r>
    </w:p>
    <w:p w14:paraId="064A9A01" w14:textId="77777777" w:rsidR="007530EC" w:rsidRPr="00C851B7" w:rsidRDefault="007530EC" w:rsidP="007530EC">
      <w:pPr>
        <w:spacing w:after="0" w:line="240" w:lineRule="auto"/>
        <w:rPr>
          <w:sz w:val="20"/>
          <w:szCs w:val="20"/>
        </w:rPr>
      </w:pPr>
      <w:r w:rsidRPr="00C851B7">
        <w:rPr>
          <w:sz w:val="20"/>
          <w:szCs w:val="20"/>
        </w:rPr>
        <w:t>Sandford Gate</w:t>
      </w:r>
    </w:p>
    <w:p w14:paraId="7702D5F4" w14:textId="77777777" w:rsidR="007530EC" w:rsidRPr="00C851B7" w:rsidRDefault="007530EC" w:rsidP="007530EC">
      <w:pPr>
        <w:spacing w:after="0" w:line="240" w:lineRule="auto"/>
        <w:rPr>
          <w:sz w:val="20"/>
          <w:szCs w:val="20"/>
        </w:rPr>
      </w:pPr>
      <w:r w:rsidRPr="00C851B7">
        <w:rPr>
          <w:sz w:val="20"/>
          <w:szCs w:val="20"/>
        </w:rPr>
        <w:t>Sandy Lane West</w:t>
      </w:r>
    </w:p>
    <w:p w14:paraId="42D6D752" w14:textId="77777777" w:rsidR="007530EC" w:rsidRPr="00C851B7" w:rsidRDefault="007530EC" w:rsidP="007530EC">
      <w:pPr>
        <w:spacing w:after="0" w:line="240" w:lineRule="auto"/>
        <w:rPr>
          <w:sz w:val="20"/>
          <w:szCs w:val="20"/>
        </w:rPr>
      </w:pPr>
      <w:r w:rsidRPr="00C851B7">
        <w:rPr>
          <w:sz w:val="20"/>
          <w:szCs w:val="20"/>
        </w:rPr>
        <w:t>Oxford</w:t>
      </w:r>
    </w:p>
    <w:p w14:paraId="470F2AFF" w14:textId="77777777" w:rsidR="007530EC" w:rsidRPr="00C851B7" w:rsidRDefault="007530EC" w:rsidP="007530EC">
      <w:pPr>
        <w:spacing w:after="0" w:line="240" w:lineRule="auto"/>
        <w:rPr>
          <w:sz w:val="20"/>
          <w:szCs w:val="20"/>
        </w:rPr>
      </w:pPr>
      <w:r w:rsidRPr="00C851B7">
        <w:rPr>
          <w:sz w:val="20"/>
          <w:szCs w:val="20"/>
        </w:rPr>
        <w:t>OX4 6LB</w:t>
      </w:r>
    </w:p>
    <w:p w14:paraId="2BF15A0C" w14:textId="77777777" w:rsidR="007530EC" w:rsidRPr="00C851B7" w:rsidRDefault="007530EC" w:rsidP="007530EC">
      <w:pPr>
        <w:spacing w:after="0" w:line="240" w:lineRule="auto"/>
        <w:rPr>
          <w:sz w:val="20"/>
          <w:szCs w:val="20"/>
        </w:rPr>
      </w:pPr>
    </w:p>
    <w:p w14:paraId="2DA75011" w14:textId="1247649C" w:rsidR="00036AFF" w:rsidRDefault="007530EC" w:rsidP="00CE3CDF">
      <w:pPr>
        <w:spacing w:after="0" w:line="240" w:lineRule="auto"/>
        <w:rPr>
          <w:rStyle w:val="eop"/>
          <w:sz w:val="20"/>
          <w:szCs w:val="20"/>
        </w:rPr>
      </w:pPr>
      <w:r w:rsidRPr="00C851B7">
        <w:rPr>
          <w:sz w:val="20"/>
          <w:szCs w:val="20"/>
        </w:rPr>
        <w:t>Dear Nick</w:t>
      </w:r>
      <w:r w:rsidR="00F05747">
        <w:rPr>
          <w:sz w:val="20"/>
          <w:szCs w:val="20"/>
        </w:rPr>
        <w:t xml:space="preserve"> and Abid</w:t>
      </w:r>
    </w:p>
    <w:p w14:paraId="1408E3F9" w14:textId="77777777" w:rsidR="00036AFF" w:rsidRPr="00036AFF" w:rsidRDefault="00036AFF" w:rsidP="0057661A">
      <w:pPr>
        <w:pStyle w:val="paragraph"/>
        <w:spacing w:before="0" w:beforeAutospacing="0" w:after="0" w:afterAutospacing="0"/>
        <w:textAlignment w:val="baseline"/>
        <w:rPr>
          <w:rFonts w:ascii="Arial" w:hAnsi="Arial" w:cs="Arial"/>
          <w:sz w:val="20"/>
          <w:szCs w:val="20"/>
        </w:rPr>
      </w:pPr>
    </w:p>
    <w:p w14:paraId="7A32C969" w14:textId="77777777" w:rsidR="0057661A" w:rsidRDefault="0057661A" w:rsidP="0057661A">
      <w:pPr>
        <w:spacing w:after="0" w:line="240" w:lineRule="auto"/>
        <w:rPr>
          <w:b/>
          <w:bCs/>
          <w:sz w:val="20"/>
          <w:szCs w:val="20"/>
        </w:rPr>
      </w:pPr>
      <w:r>
        <w:rPr>
          <w:b/>
          <w:bCs/>
          <w:sz w:val="20"/>
          <w:szCs w:val="20"/>
        </w:rPr>
        <w:t>NOTIFICATION OF</w:t>
      </w:r>
      <w:r w:rsidRPr="008A2905">
        <w:rPr>
          <w:b/>
          <w:bCs/>
          <w:sz w:val="20"/>
          <w:szCs w:val="20"/>
        </w:rPr>
        <w:t xml:space="preserve"> CHANGE</w:t>
      </w:r>
    </w:p>
    <w:p w14:paraId="618BA390" w14:textId="77777777" w:rsidR="0057661A" w:rsidRPr="008A2905" w:rsidRDefault="0057661A" w:rsidP="0057661A">
      <w:pPr>
        <w:spacing w:after="0" w:line="240" w:lineRule="auto"/>
        <w:rPr>
          <w:sz w:val="20"/>
          <w:szCs w:val="20"/>
        </w:rPr>
      </w:pPr>
    </w:p>
    <w:p w14:paraId="0965B8CF" w14:textId="77777777" w:rsidR="0057661A" w:rsidRDefault="0057661A" w:rsidP="0057661A">
      <w:pPr>
        <w:spacing w:after="0" w:line="240" w:lineRule="auto"/>
        <w:rPr>
          <w:sz w:val="20"/>
          <w:szCs w:val="20"/>
        </w:rPr>
      </w:pPr>
      <w:r>
        <w:rPr>
          <w:sz w:val="20"/>
          <w:szCs w:val="20"/>
        </w:rPr>
        <w:t>Further to our recent correspondence, w</w:t>
      </w:r>
      <w:r w:rsidRPr="008A2905">
        <w:rPr>
          <w:sz w:val="20"/>
          <w:szCs w:val="20"/>
        </w:rPr>
        <w:t>e are</w:t>
      </w:r>
      <w:r>
        <w:rPr>
          <w:sz w:val="20"/>
          <w:szCs w:val="20"/>
        </w:rPr>
        <w:t xml:space="preserve"> now formally </w:t>
      </w:r>
      <w:r w:rsidRPr="008A2905">
        <w:rPr>
          <w:sz w:val="20"/>
          <w:szCs w:val="20"/>
        </w:rPr>
        <w:t xml:space="preserve">writing to </w:t>
      </w:r>
      <w:r>
        <w:rPr>
          <w:sz w:val="20"/>
          <w:szCs w:val="20"/>
        </w:rPr>
        <w:t xml:space="preserve">inform you about </w:t>
      </w:r>
      <w:r w:rsidRPr="008A2905">
        <w:rPr>
          <w:sz w:val="20"/>
          <w:szCs w:val="20"/>
        </w:rPr>
        <w:t xml:space="preserve">a change </w:t>
      </w:r>
      <w:r>
        <w:rPr>
          <w:sz w:val="20"/>
          <w:szCs w:val="20"/>
        </w:rPr>
        <w:t>in the control of a company associated with The Practice Surgeries Limited, the contractor under the Prospect House GMS</w:t>
      </w:r>
      <w:r w:rsidRPr="008A2905">
        <w:rPr>
          <w:sz w:val="20"/>
          <w:szCs w:val="20"/>
        </w:rPr>
        <w:t xml:space="preserve"> contract listed in </w:t>
      </w:r>
      <w:r w:rsidRPr="008A2905">
        <w:rPr>
          <w:b/>
          <w:bCs/>
          <w:sz w:val="20"/>
          <w:szCs w:val="20"/>
        </w:rPr>
        <w:t>A</w:t>
      </w:r>
      <w:r>
        <w:rPr>
          <w:b/>
          <w:bCs/>
          <w:sz w:val="20"/>
          <w:szCs w:val="20"/>
        </w:rPr>
        <w:t>nnex</w:t>
      </w:r>
      <w:r w:rsidRPr="008A2905">
        <w:rPr>
          <w:b/>
          <w:bCs/>
          <w:sz w:val="20"/>
          <w:szCs w:val="20"/>
        </w:rPr>
        <w:t xml:space="preserve"> 1</w:t>
      </w:r>
      <w:r w:rsidRPr="008A2905">
        <w:rPr>
          <w:sz w:val="20"/>
          <w:szCs w:val="20"/>
        </w:rPr>
        <w:t xml:space="preserve"> to this letter (“</w:t>
      </w:r>
      <w:r>
        <w:rPr>
          <w:b/>
          <w:bCs/>
          <w:sz w:val="20"/>
          <w:szCs w:val="20"/>
        </w:rPr>
        <w:t xml:space="preserve">GMS </w:t>
      </w:r>
      <w:r w:rsidRPr="008A2905">
        <w:rPr>
          <w:b/>
          <w:bCs/>
          <w:sz w:val="20"/>
          <w:szCs w:val="20"/>
        </w:rPr>
        <w:t>Contract</w:t>
      </w:r>
      <w:r w:rsidRPr="008A2905">
        <w:rPr>
          <w:sz w:val="20"/>
          <w:szCs w:val="20"/>
        </w:rPr>
        <w:t xml:space="preserve">”). </w:t>
      </w:r>
    </w:p>
    <w:p w14:paraId="61523344" w14:textId="77777777" w:rsidR="0057661A" w:rsidRPr="008A2905" w:rsidRDefault="0057661A" w:rsidP="0057661A">
      <w:pPr>
        <w:spacing w:after="0" w:line="240" w:lineRule="auto"/>
        <w:rPr>
          <w:sz w:val="20"/>
          <w:szCs w:val="20"/>
        </w:rPr>
      </w:pPr>
    </w:p>
    <w:p w14:paraId="1E6F93D3" w14:textId="77777777" w:rsidR="0057661A" w:rsidRDefault="0057661A" w:rsidP="0057661A">
      <w:pPr>
        <w:spacing w:after="0" w:line="240" w:lineRule="auto"/>
        <w:rPr>
          <w:rFonts w:eastAsiaTheme="minorHAnsi"/>
          <w:kern w:val="2"/>
          <w:sz w:val="20"/>
          <w:szCs w:val="20"/>
          <w14:ligatures w14:val="standardContextual"/>
        </w:rPr>
      </w:pPr>
      <w:r>
        <w:rPr>
          <w:rFonts w:eastAsiaTheme="minorHAnsi"/>
          <w:kern w:val="2"/>
          <w:sz w:val="20"/>
          <w:szCs w:val="20"/>
          <w14:ligatures w14:val="standardContextual"/>
        </w:rPr>
        <w:t xml:space="preserve">We can confirm that there has not been a transfer of any of the shares in The Practice Surgeries Limited, nor a change in any director that would require us to notify you under the terms of the GMS Contract. </w:t>
      </w:r>
    </w:p>
    <w:p w14:paraId="3986C917" w14:textId="77777777" w:rsidR="0057661A" w:rsidRDefault="0057661A" w:rsidP="0057661A">
      <w:pPr>
        <w:spacing w:after="0" w:line="240" w:lineRule="auto"/>
        <w:rPr>
          <w:rFonts w:eastAsiaTheme="minorHAnsi"/>
          <w:kern w:val="2"/>
          <w:sz w:val="20"/>
          <w:szCs w:val="20"/>
          <w14:ligatures w14:val="standardContextual"/>
        </w:rPr>
      </w:pPr>
      <w:r>
        <w:rPr>
          <w:rFonts w:eastAsiaTheme="minorHAnsi"/>
          <w:kern w:val="2"/>
          <w:sz w:val="20"/>
          <w:szCs w:val="20"/>
          <w14:ligatures w14:val="standardContextual"/>
        </w:rPr>
        <w:t>As you are aware, The Practice Surgeries</w:t>
      </w:r>
      <w:r w:rsidRPr="00140819">
        <w:rPr>
          <w:rFonts w:eastAsiaTheme="minorHAnsi"/>
          <w:kern w:val="2"/>
          <w:sz w:val="20"/>
          <w:szCs w:val="20"/>
          <w14:ligatures w14:val="standardContextual"/>
        </w:rPr>
        <w:t xml:space="preserve"> Limited is a qualifying body under the NHS Act 2006 and both PMS and GMS Regulations as it holds PMS and GMS contracts. As such it is wholly owned by a medical practitioner and has no corporate holding company. </w:t>
      </w:r>
    </w:p>
    <w:p w14:paraId="04D9CB6A" w14:textId="77777777" w:rsidR="0057661A" w:rsidRDefault="0057661A" w:rsidP="0057661A">
      <w:pPr>
        <w:spacing w:after="0" w:line="240" w:lineRule="auto"/>
        <w:rPr>
          <w:rFonts w:eastAsiaTheme="minorHAnsi"/>
          <w:kern w:val="2"/>
          <w:sz w:val="20"/>
          <w:szCs w:val="20"/>
          <w14:ligatures w14:val="standardContextual"/>
        </w:rPr>
      </w:pPr>
    </w:p>
    <w:p w14:paraId="02DD3D1E" w14:textId="77777777" w:rsidR="0057661A" w:rsidRDefault="0057661A" w:rsidP="0057661A">
      <w:pPr>
        <w:spacing w:after="0" w:line="240" w:lineRule="auto"/>
        <w:rPr>
          <w:rFonts w:eastAsiaTheme="minorHAnsi"/>
          <w:kern w:val="2"/>
          <w:sz w:val="20"/>
          <w:szCs w:val="20"/>
          <w14:ligatures w14:val="standardContextual"/>
        </w:rPr>
      </w:pPr>
      <w:r w:rsidRPr="000E25D2">
        <w:rPr>
          <w:rFonts w:eastAsiaTheme="minorHAnsi"/>
          <w:kern w:val="2"/>
          <w:sz w:val="20"/>
          <w:szCs w:val="20"/>
          <w14:ligatures w14:val="standardContextual"/>
        </w:rPr>
        <w:t>However, the company sits within the wider Operose Health Group of companies under the operational management control of Operose Health Limited (“</w:t>
      </w:r>
      <w:r w:rsidRPr="000E25D2">
        <w:rPr>
          <w:rFonts w:eastAsiaTheme="minorHAnsi"/>
          <w:b/>
          <w:bCs/>
          <w:kern w:val="2"/>
          <w:sz w:val="20"/>
          <w:szCs w:val="20"/>
          <w14:ligatures w14:val="standardContextual"/>
        </w:rPr>
        <w:t>OHL</w:t>
      </w:r>
      <w:r w:rsidRPr="000E25D2">
        <w:rPr>
          <w:rFonts w:eastAsiaTheme="minorHAnsi"/>
          <w:kern w:val="2"/>
          <w:sz w:val="20"/>
          <w:szCs w:val="20"/>
          <w14:ligatures w14:val="standardContextual"/>
        </w:rPr>
        <w:t>”) and so, in the spirit of openness we would like to notify you of the change of control of OHL.</w:t>
      </w:r>
    </w:p>
    <w:p w14:paraId="3EF1777B" w14:textId="77777777" w:rsidR="0057661A" w:rsidRPr="000E25D2" w:rsidRDefault="0057661A" w:rsidP="0057661A">
      <w:pPr>
        <w:spacing w:after="0" w:line="240" w:lineRule="auto"/>
        <w:rPr>
          <w:rFonts w:eastAsiaTheme="minorHAnsi"/>
          <w:kern w:val="2"/>
          <w:sz w:val="20"/>
          <w:szCs w:val="20"/>
          <w14:ligatures w14:val="standardContextual"/>
        </w:rPr>
      </w:pPr>
    </w:p>
    <w:p w14:paraId="7C7E5F7E" w14:textId="2E2ABDE2" w:rsidR="0057661A" w:rsidRDefault="0057661A" w:rsidP="0057661A">
      <w:pPr>
        <w:spacing w:after="0" w:line="240" w:lineRule="auto"/>
        <w:rPr>
          <w:sz w:val="20"/>
          <w:szCs w:val="20"/>
        </w:rPr>
      </w:pPr>
      <w:r w:rsidRPr="00734721">
        <w:rPr>
          <w:sz w:val="20"/>
          <w:szCs w:val="20"/>
        </w:rPr>
        <w:t xml:space="preserve">OHL is currently wholly owned by MH Services International (UK) Limited, however it is intended that the ownership of OHL will transfer to T20 </w:t>
      </w:r>
      <w:r w:rsidR="005F22B6">
        <w:rPr>
          <w:sz w:val="20"/>
          <w:szCs w:val="20"/>
        </w:rPr>
        <w:t>O</w:t>
      </w:r>
      <w:r w:rsidR="009F2AFD">
        <w:rPr>
          <w:sz w:val="20"/>
          <w:szCs w:val="20"/>
        </w:rPr>
        <w:t>sprey</w:t>
      </w:r>
      <w:r w:rsidRPr="00734721">
        <w:rPr>
          <w:sz w:val="20"/>
          <w:szCs w:val="20"/>
        </w:rPr>
        <w:t xml:space="preserve"> </w:t>
      </w:r>
      <w:r w:rsidR="005F22B6">
        <w:rPr>
          <w:sz w:val="20"/>
          <w:szCs w:val="20"/>
        </w:rPr>
        <w:t xml:space="preserve">Midco </w:t>
      </w:r>
      <w:r w:rsidRPr="00734721">
        <w:rPr>
          <w:sz w:val="20"/>
          <w:szCs w:val="20"/>
        </w:rPr>
        <w:t>Limited (“HCRG Care Group”)</w:t>
      </w:r>
      <w:r w:rsidR="005570F2">
        <w:rPr>
          <w:sz w:val="20"/>
          <w:szCs w:val="20"/>
        </w:rPr>
        <w:t>. The</w:t>
      </w:r>
      <w:r w:rsidRPr="00734721">
        <w:rPr>
          <w:sz w:val="20"/>
          <w:szCs w:val="20"/>
        </w:rPr>
        <w:t xml:space="preserve"> HCRG Care Group is a UK based company, and one of the largest independent providers of NHS-funded primary and community services operating across England and Wales. </w:t>
      </w:r>
    </w:p>
    <w:p w14:paraId="14577514" w14:textId="77777777" w:rsidR="0057661A" w:rsidRPr="00734721" w:rsidRDefault="0057661A" w:rsidP="0057661A">
      <w:pPr>
        <w:spacing w:after="0" w:line="240" w:lineRule="auto"/>
        <w:rPr>
          <w:sz w:val="20"/>
          <w:szCs w:val="20"/>
        </w:rPr>
      </w:pPr>
    </w:p>
    <w:p w14:paraId="17225C70" w14:textId="7A333815" w:rsidR="0057661A" w:rsidRDefault="0057661A" w:rsidP="0057661A">
      <w:pPr>
        <w:spacing w:after="0" w:line="240" w:lineRule="auto"/>
        <w:rPr>
          <w:rFonts w:eastAsiaTheme="minorHAnsi"/>
          <w:kern w:val="2"/>
          <w:sz w:val="20"/>
          <w:szCs w:val="20"/>
          <w14:ligatures w14:val="standardContextual"/>
        </w:rPr>
      </w:pPr>
      <w:r w:rsidRPr="00734721">
        <w:rPr>
          <w:rFonts w:eastAsiaTheme="minorHAnsi"/>
          <w:kern w:val="2"/>
          <w:sz w:val="20"/>
          <w:szCs w:val="20"/>
          <w14:ligatures w14:val="standardContextual"/>
        </w:rPr>
        <w:t xml:space="preserve">We have set out more details of the current and proposed ownership structure to ensure you have the complete information, in </w:t>
      </w:r>
      <w:r w:rsidRPr="00734721">
        <w:rPr>
          <w:rFonts w:eastAsiaTheme="minorHAnsi"/>
          <w:b/>
          <w:bCs/>
          <w:kern w:val="2"/>
          <w:sz w:val="20"/>
          <w:szCs w:val="20"/>
          <w14:ligatures w14:val="standardContextual"/>
        </w:rPr>
        <w:t>Annex 2</w:t>
      </w:r>
      <w:r w:rsidRPr="0057661A">
        <w:rPr>
          <w:rFonts w:eastAsiaTheme="minorHAnsi"/>
          <w:kern w:val="2"/>
          <w:sz w:val="20"/>
          <w:szCs w:val="20"/>
          <w14:ligatures w14:val="standardContextual"/>
        </w:rPr>
        <w:t>.</w:t>
      </w:r>
    </w:p>
    <w:p w14:paraId="61F170B6" w14:textId="77777777" w:rsidR="0057661A" w:rsidRPr="00734721" w:rsidRDefault="0057661A" w:rsidP="0057661A">
      <w:pPr>
        <w:spacing w:after="0" w:line="240" w:lineRule="auto"/>
        <w:rPr>
          <w:rFonts w:eastAsiaTheme="minorHAnsi"/>
          <w:kern w:val="2"/>
          <w:sz w:val="20"/>
          <w:szCs w:val="20"/>
          <w14:ligatures w14:val="standardContextual"/>
        </w:rPr>
      </w:pPr>
    </w:p>
    <w:p w14:paraId="1C41023E" w14:textId="77777777" w:rsidR="0057661A" w:rsidRPr="00734721" w:rsidRDefault="0057661A" w:rsidP="0057661A">
      <w:pPr>
        <w:spacing w:after="0" w:line="240" w:lineRule="auto"/>
        <w:rPr>
          <w:sz w:val="20"/>
          <w:szCs w:val="20"/>
        </w:rPr>
      </w:pPr>
      <w:r w:rsidRPr="00734721">
        <w:rPr>
          <w:sz w:val="20"/>
          <w:szCs w:val="20"/>
          <w:shd w:val="clear" w:color="auto" w:fill="FFFFFF"/>
        </w:rPr>
        <w:t xml:space="preserve">The change in ownership reflects </w:t>
      </w:r>
      <w:r w:rsidRPr="00734721">
        <w:rPr>
          <w:rFonts w:eastAsia="Arial"/>
          <w:sz w:val="20"/>
          <w:szCs w:val="20"/>
        </w:rPr>
        <w:t xml:space="preserve">Operose Health Group’s current owner, Centene Corporation, </w:t>
      </w:r>
      <w:r w:rsidRPr="00734721">
        <w:rPr>
          <w:sz w:val="20"/>
          <w:szCs w:val="20"/>
          <w:shd w:val="clear" w:color="auto" w:fill="FFFFFF"/>
        </w:rPr>
        <w:t xml:space="preserve">continued execution of its value creation efforts as the company refocuses its portfolio on core lines of business. </w:t>
      </w:r>
    </w:p>
    <w:p w14:paraId="04FFB7EE" w14:textId="77777777" w:rsidR="0057661A" w:rsidRPr="00734721" w:rsidRDefault="0057661A" w:rsidP="0057661A">
      <w:pPr>
        <w:spacing w:after="0" w:line="240" w:lineRule="auto"/>
        <w:rPr>
          <w:sz w:val="20"/>
          <w:szCs w:val="20"/>
        </w:rPr>
      </w:pPr>
    </w:p>
    <w:p w14:paraId="613FC9CD" w14:textId="77777777" w:rsidR="0057661A" w:rsidRDefault="0057661A" w:rsidP="0057661A">
      <w:pPr>
        <w:spacing w:after="0" w:line="240" w:lineRule="auto"/>
        <w:rPr>
          <w:b/>
          <w:bCs/>
          <w:color w:val="000000" w:themeColor="text1"/>
          <w:sz w:val="20"/>
          <w:szCs w:val="20"/>
        </w:rPr>
      </w:pPr>
      <w:r w:rsidRPr="00734721">
        <w:rPr>
          <w:b/>
          <w:bCs/>
          <w:color w:val="000000" w:themeColor="text1"/>
          <w:sz w:val="20"/>
          <w:szCs w:val="20"/>
        </w:rPr>
        <w:t>Benefits of new ownership for patients and the NHS</w:t>
      </w:r>
    </w:p>
    <w:p w14:paraId="2523CA38" w14:textId="77777777" w:rsidR="0057661A" w:rsidRPr="00734721" w:rsidRDefault="0057661A" w:rsidP="0057661A">
      <w:pPr>
        <w:spacing w:after="0" w:line="240" w:lineRule="auto"/>
        <w:rPr>
          <w:b/>
          <w:bCs/>
          <w:color w:val="000000" w:themeColor="text1"/>
          <w:sz w:val="20"/>
          <w:szCs w:val="20"/>
        </w:rPr>
      </w:pPr>
    </w:p>
    <w:p w14:paraId="672D9AFB" w14:textId="77777777" w:rsidR="0057661A" w:rsidRPr="00734721" w:rsidRDefault="0057661A" w:rsidP="0057661A">
      <w:pPr>
        <w:numPr>
          <w:ilvl w:val="0"/>
          <w:numId w:val="16"/>
        </w:numPr>
        <w:spacing w:after="0" w:line="240" w:lineRule="auto"/>
        <w:contextualSpacing/>
        <w:rPr>
          <w:sz w:val="20"/>
          <w:szCs w:val="20"/>
        </w:rPr>
      </w:pPr>
      <w:r w:rsidRPr="00734721">
        <w:rPr>
          <w:sz w:val="20"/>
          <w:szCs w:val="20"/>
        </w:rPr>
        <w:t xml:space="preserve">The new ownership brings together two highly experienced care providers with a shared mission to improve patient outcomes and experience across primary and community care. </w:t>
      </w:r>
    </w:p>
    <w:p w14:paraId="5B9F8365" w14:textId="77777777" w:rsidR="0057661A" w:rsidRPr="00734721" w:rsidRDefault="0057661A" w:rsidP="0057661A">
      <w:pPr>
        <w:numPr>
          <w:ilvl w:val="0"/>
          <w:numId w:val="16"/>
        </w:numPr>
        <w:spacing w:after="0" w:line="240" w:lineRule="auto"/>
        <w:contextualSpacing/>
        <w:rPr>
          <w:sz w:val="20"/>
          <w:szCs w:val="20"/>
        </w:rPr>
      </w:pPr>
      <w:r w:rsidRPr="00734721">
        <w:rPr>
          <w:sz w:val="20"/>
          <w:szCs w:val="20"/>
        </w:rPr>
        <w:t xml:space="preserve">There will be no changes to frontline services or clinical leadership in your area and with HCRG Care Group’s full support and backing, our practices will continue to serve their communities with high quality NHS primary care, clinically led and powered by sector-leading technology. </w:t>
      </w:r>
    </w:p>
    <w:p w14:paraId="1180AF55" w14:textId="77777777" w:rsidR="0057661A" w:rsidRPr="00734721" w:rsidRDefault="0057661A" w:rsidP="0057661A">
      <w:pPr>
        <w:numPr>
          <w:ilvl w:val="0"/>
          <w:numId w:val="16"/>
        </w:numPr>
        <w:spacing w:after="0" w:line="240" w:lineRule="auto"/>
        <w:contextualSpacing/>
        <w:rPr>
          <w:sz w:val="20"/>
          <w:szCs w:val="20"/>
        </w:rPr>
      </w:pPr>
      <w:r w:rsidRPr="00734721">
        <w:rPr>
          <w:sz w:val="20"/>
          <w:szCs w:val="20"/>
        </w:rPr>
        <w:t>Our core commitments also remain unchanged: to see patients as quickly as possible; improve quality; recruit and retain dedicated staff and; use social value activity to have a wider positive impact on the populations we care for.</w:t>
      </w:r>
    </w:p>
    <w:p w14:paraId="10D30A1A" w14:textId="77777777" w:rsidR="0057661A" w:rsidRPr="00734721" w:rsidRDefault="0057661A" w:rsidP="0057661A">
      <w:pPr>
        <w:numPr>
          <w:ilvl w:val="0"/>
          <w:numId w:val="16"/>
        </w:numPr>
        <w:spacing w:after="0" w:line="240" w:lineRule="auto"/>
        <w:contextualSpacing/>
        <w:rPr>
          <w:sz w:val="20"/>
          <w:szCs w:val="20"/>
        </w:rPr>
      </w:pPr>
      <w:r w:rsidRPr="00734721">
        <w:rPr>
          <w:sz w:val="20"/>
          <w:szCs w:val="20"/>
        </w:rPr>
        <w:t xml:space="preserve">New ownership opens up significant opportunities, creating a single UK-owned organisation with greater expertise, scale and resilience to help deliver the NHS’s priorities for primary and community care, including faster access, better integration, eradicating health inequalities and the use of digital, tech and data. </w:t>
      </w:r>
    </w:p>
    <w:p w14:paraId="1E441073" w14:textId="77777777" w:rsidR="009D408E" w:rsidRDefault="0057661A" w:rsidP="0057661A">
      <w:pPr>
        <w:numPr>
          <w:ilvl w:val="0"/>
          <w:numId w:val="16"/>
        </w:numPr>
        <w:spacing w:after="0" w:line="240" w:lineRule="auto"/>
        <w:contextualSpacing/>
        <w:rPr>
          <w:sz w:val="20"/>
          <w:szCs w:val="20"/>
        </w:rPr>
        <w:sectPr w:rsidR="009D408E" w:rsidSect="0057661A">
          <w:headerReference w:type="default" r:id="rId11"/>
          <w:footerReference w:type="default" r:id="rId12"/>
          <w:pgSz w:w="11906" w:h="16838"/>
          <w:pgMar w:top="1985" w:right="1247" w:bottom="816" w:left="1247" w:header="1247" w:footer="283" w:gutter="0"/>
          <w:cols w:space="708"/>
          <w:docGrid w:linePitch="360"/>
        </w:sectPr>
      </w:pPr>
      <w:r w:rsidRPr="00734721">
        <w:rPr>
          <w:sz w:val="20"/>
          <w:szCs w:val="20"/>
        </w:rPr>
        <w:t>HCRG Care Group is an experienced operator and partner for OHL. It operates 21 primary care and urgent care services alongside more than 400 community services for adults and children for the NHS and Local Authorities, employing more than 5,000 staff in the delivery of services and with a strong track record of delivery on behalf of the NHS. All of HCRG Care Group’s CQC ratings are “Good” or “Outstanding”, aligning with OHL’s own strong track record.</w:t>
      </w:r>
      <w:r w:rsidR="009D408E">
        <w:rPr>
          <w:sz w:val="20"/>
          <w:szCs w:val="20"/>
        </w:rPr>
        <w:t xml:space="preserve"> </w:t>
      </w:r>
    </w:p>
    <w:p w14:paraId="0B374018" w14:textId="52AE7AC4" w:rsidR="0057661A" w:rsidRPr="00734721" w:rsidRDefault="0057661A" w:rsidP="009D408E">
      <w:pPr>
        <w:spacing w:after="0" w:line="240" w:lineRule="auto"/>
        <w:ind w:left="720"/>
        <w:contextualSpacing/>
        <w:rPr>
          <w:sz w:val="20"/>
          <w:szCs w:val="20"/>
        </w:rPr>
      </w:pPr>
    </w:p>
    <w:p w14:paraId="61A2987B" w14:textId="77777777" w:rsidR="0057661A" w:rsidRDefault="0057661A" w:rsidP="0057661A">
      <w:pPr>
        <w:numPr>
          <w:ilvl w:val="0"/>
          <w:numId w:val="16"/>
        </w:numPr>
        <w:spacing w:after="0" w:line="240" w:lineRule="auto"/>
        <w:contextualSpacing/>
        <w:rPr>
          <w:sz w:val="20"/>
          <w:szCs w:val="20"/>
        </w:rPr>
      </w:pPr>
      <w:r w:rsidRPr="00734721">
        <w:rPr>
          <w:sz w:val="20"/>
          <w:szCs w:val="20"/>
        </w:rPr>
        <w:t xml:space="preserve">HCRG Care Group brings with it access to investment and the support of one of the UK’s top 10 recruitment and workforce solutions groups, as well as a track record of a ‘healthcare first’ approach, minimising costs and maximising efficiency of support services. </w:t>
      </w:r>
    </w:p>
    <w:p w14:paraId="0000AF32" w14:textId="77777777" w:rsidR="0057661A" w:rsidRPr="00734721" w:rsidRDefault="0057661A" w:rsidP="0057661A">
      <w:pPr>
        <w:spacing w:after="0" w:line="240" w:lineRule="auto"/>
        <w:ind w:left="720"/>
        <w:contextualSpacing/>
        <w:rPr>
          <w:sz w:val="20"/>
          <w:szCs w:val="20"/>
        </w:rPr>
      </w:pPr>
    </w:p>
    <w:p w14:paraId="35C096A1" w14:textId="77777777" w:rsidR="0057661A" w:rsidRDefault="0057661A" w:rsidP="0057661A">
      <w:pPr>
        <w:spacing w:after="0" w:line="240" w:lineRule="auto"/>
        <w:rPr>
          <w:b/>
          <w:bCs/>
          <w:sz w:val="20"/>
          <w:szCs w:val="20"/>
        </w:rPr>
      </w:pPr>
      <w:r w:rsidRPr="00734721">
        <w:rPr>
          <w:b/>
          <w:bCs/>
          <w:sz w:val="20"/>
          <w:szCs w:val="20"/>
        </w:rPr>
        <w:t>Engagement</w:t>
      </w:r>
    </w:p>
    <w:p w14:paraId="0235E800" w14:textId="77777777" w:rsidR="0057661A" w:rsidRPr="00734721" w:rsidRDefault="0057661A" w:rsidP="0057661A">
      <w:pPr>
        <w:spacing w:after="0" w:line="240" w:lineRule="auto"/>
        <w:rPr>
          <w:b/>
          <w:bCs/>
          <w:sz w:val="20"/>
          <w:szCs w:val="20"/>
        </w:rPr>
      </w:pPr>
    </w:p>
    <w:p w14:paraId="385F6034" w14:textId="77777777" w:rsidR="0057661A" w:rsidRPr="00734721" w:rsidRDefault="0057661A" w:rsidP="0057661A">
      <w:pPr>
        <w:numPr>
          <w:ilvl w:val="0"/>
          <w:numId w:val="17"/>
        </w:numPr>
        <w:spacing w:after="0" w:line="240" w:lineRule="auto"/>
        <w:contextualSpacing/>
        <w:rPr>
          <w:sz w:val="20"/>
          <w:szCs w:val="20"/>
        </w:rPr>
      </w:pPr>
      <w:r w:rsidRPr="00734721">
        <w:rPr>
          <w:sz w:val="20"/>
          <w:szCs w:val="20"/>
        </w:rPr>
        <w:t xml:space="preserve">We have been working closely with NHS colleagues to make sure all parties have clarity on relevant change of control contractual obligations, processes and timelines, including appropriate public engagement. </w:t>
      </w:r>
    </w:p>
    <w:p w14:paraId="3DFA69D5" w14:textId="77777777" w:rsidR="0057661A" w:rsidRPr="00734721" w:rsidRDefault="0057661A" w:rsidP="0057661A">
      <w:pPr>
        <w:numPr>
          <w:ilvl w:val="0"/>
          <w:numId w:val="17"/>
        </w:numPr>
        <w:spacing w:after="0" w:line="240" w:lineRule="auto"/>
        <w:contextualSpacing/>
        <w:rPr>
          <w:sz w:val="20"/>
          <w:szCs w:val="20"/>
        </w:rPr>
      </w:pPr>
      <w:r w:rsidRPr="00734721">
        <w:rPr>
          <w:sz w:val="20"/>
          <w:szCs w:val="20"/>
        </w:rPr>
        <w:t xml:space="preserve">We will continue to provide reassurance to our patients, staff and stakeholders that this change of control will not impact on our continued delivery of, and commitment to, high-quality patient care in our local surgeries. </w:t>
      </w:r>
    </w:p>
    <w:p w14:paraId="4ABADA08" w14:textId="77777777" w:rsidR="0057661A" w:rsidRDefault="0057661A" w:rsidP="0057661A">
      <w:pPr>
        <w:spacing w:after="0" w:line="240" w:lineRule="auto"/>
        <w:rPr>
          <w:b/>
          <w:bCs/>
          <w:sz w:val="20"/>
          <w:szCs w:val="20"/>
        </w:rPr>
      </w:pPr>
    </w:p>
    <w:p w14:paraId="7D4B53F2" w14:textId="77777777" w:rsidR="0057661A" w:rsidRDefault="0057661A" w:rsidP="0057661A">
      <w:pPr>
        <w:spacing w:after="0" w:line="240" w:lineRule="auto"/>
        <w:rPr>
          <w:b/>
          <w:bCs/>
          <w:sz w:val="20"/>
          <w:szCs w:val="20"/>
        </w:rPr>
      </w:pPr>
      <w:r w:rsidRPr="00443FD4">
        <w:rPr>
          <w:b/>
          <w:bCs/>
          <w:sz w:val="20"/>
          <w:szCs w:val="20"/>
        </w:rPr>
        <w:t xml:space="preserve">What are the implications from a procurement law perspective? </w:t>
      </w:r>
    </w:p>
    <w:p w14:paraId="6F9363E4" w14:textId="77777777" w:rsidR="0057661A" w:rsidRPr="00443FD4" w:rsidRDefault="0057661A" w:rsidP="0057661A">
      <w:pPr>
        <w:spacing w:after="0" w:line="240" w:lineRule="auto"/>
        <w:rPr>
          <w:sz w:val="20"/>
          <w:szCs w:val="20"/>
        </w:rPr>
      </w:pPr>
    </w:p>
    <w:p w14:paraId="4DE07275" w14:textId="77777777" w:rsidR="0057661A" w:rsidRDefault="0057661A" w:rsidP="0057661A">
      <w:pPr>
        <w:spacing w:after="0" w:line="240" w:lineRule="auto"/>
        <w:rPr>
          <w:sz w:val="20"/>
          <w:szCs w:val="20"/>
        </w:rPr>
      </w:pPr>
      <w:r w:rsidRPr="00443FD4">
        <w:rPr>
          <w:sz w:val="20"/>
          <w:szCs w:val="20"/>
        </w:rPr>
        <w:t xml:space="preserve">As mentioned above, no changes will be made to </w:t>
      </w:r>
      <w:r>
        <w:rPr>
          <w:sz w:val="20"/>
          <w:szCs w:val="20"/>
        </w:rPr>
        <w:t>The Practice Surgeries</w:t>
      </w:r>
      <w:r w:rsidRPr="00443FD4">
        <w:rPr>
          <w:sz w:val="20"/>
          <w:szCs w:val="20"/>
        </w:rPr>
        <w:t xml:space="preserve"> Ltd, which will continue to hold the GMS Contract. In light of this there should be no concerns for the commissioners in relation to procurement law compliance, as the same contractor will be holding the GMS Contract. </w:t>
      </w:r>
    </w:p>
    <w:p w14:paraId="42FDC31B" w14:textId="77777777" w:rsidR="0057661A" w:rsidRPr="00443FD4" w:rsidRDefault="0057661A" w:rsidP="0057661A">
      <w:pPr>
        <w:spacing w:after="0" w:line="240" w:lineRule="auto"/>
        <w:rPr>
          <w:sz w:val="20"/>
          <w:szCs w:val="20"/>
        </w:rPr>
      </w:pPr>
    </w:p>
    <w:p w14:paraId="3693E2F9" w14:textId="77777777" w:rsidR="0057661A" w:rsidRDefault="0057661A" w:rsidP="0057661A">
      <w:pPr>
        <w:spacing w:after="0" w:line="240" w:lineRule="auto"/>
        <w:rPr>
          <w:b/>
          <w:bCs/>
          <w:sz w:val="20"/>
          <w:szCs w:val="20"/>
        </w:rPr>
      </w:pPr>
      <w:r w:rsidRPr="00443FD4">
        <w:rPr>
          <w:b/>
          <w:bCs/>
          <w:sz w:val="20"/>
          <w:szCs w:val="20"/>
        </w:rPr>
        <w:t xml:space="preserve">What are the implications in relation to service delivery? </w:t>
      </w:r>
    </w:p>
    <w:p w14:paraId="60092EA8" w14:textId="77777777" w:rsidR="0057661A" w:rsidRPr="00443FD4" w:rsidRDefault="0057661A" w:rsidP="0057661A">
      <w:pPr>
        <w:spacing w:after="0" w:line="240" w:lineRule="auto"/>
        <w:rPr>
          <w:sz w:val="20"/>
          <w:szCs w:val="20"/>
        </w:rPr>
      </w:pPr>
    </w:p>
    <w:p w14:paraId="62773695" w14:textId="77777777" w:rsidR="0057661A" w:rsidRDefault="0057661A" w:rsidP="0057661A">
      <w:pPr>
        <w:spacing w:after="0" w:line="240" w:lineRule="auto"/>
        <w:rPr>
          <w:sz w:val="20"/>
          <w:szCs w:val="20"/>
        </w:rPr>
      </w:pPr>
      <w:r>
        <w:rPr>
          <w:sz w:val="20"/>
          <w:szCs w:val="20"/>
        </w:rPr>
        <w:t>The Practice Surgeries</w:t>
      </w:r>
      <w:r w:rsidRPr="00443FD4">
        <w:rPr>
          <w:sz w:val="20"/>
          <w:szCs w:val="20"/>
        </w:rPr>
        <w:t xml:space="preserve"> Ltd will continue to be responsible for providing primary care services under the GMS Contract, and there are no intentions to change the personnel involved in providing the primary medical care services. On that basis, we do not intend to make changes in relation to service delivery. We believe our collaboration with </w:t>
      </w:r>
      <w:r>
        <w:rPr>
          <w:sz w:val="20"/>
          <w:szCs w:val="20"/>
        </w:rPr>
        <w:t xml:space="preserve">HCRG Care Group </w:t>
      </w:r>
      <w:r w:rsidRPr="00443FD4">
        <w:rPr>
          <w:sz w:val="20"/>
          <w:szCs w:val="20"/>
        </w:rPr>
        <w:t xml:space="preserve">will drive even better clinical outcomes and broaden access for patients. </w:t>
      </w:r>
    </w:p>
    <w:p w14:paraId="21EA30B0" w14:textId="77777777" w:rsidR="0057661A" w:rsidRPr="00443FD4" w:rsidRDefault="0057661A" w:rsidP="0057661A">
      <w:pPr>
        <w:spacing w:after="0" w:line="240" w:lineRule="auto"/>
        <w:rPr>
          <w:sz w:val="20"/>
          <w:szCs w:val="20"/>
        </w:rPr>
      </w:pPr>
    </w:p>
    <w:p w14:paraId="1E2ACBC1" w14:textId="77777777" w:rsidR="0057661A" w:rsidRDefault="0057661A" w:rsidP="0057661A">
      <w:pPr>
        <w:spacing w:after="0" w:line="240" w:lineRule="auto"/>
        <w:rPr>
          <w:b/>
          <w:bCs/>
          <w:sz w:val="20"/>
          <w:szCs w:val="20"/>
        </w:rPr>
      </w:pPr>
      <w:r w:rsidRPr="00443FD4">
        <w:rPr>
          <w:b/>
          <w:bCs/>
          <w:sz w:val="20"/>
          <w:szCs w:val="20"/>
        </w:rPr>
        <w:t>Do</w:t>
      </w:r>
      <w:r>
        <w:rPr>
          <w:b/>
          <w:bCs/>
          <w:sz w:val="20"/>
          <w:szCs w:val="20"/>
        </w:rPr>
        <w:t>es</w:t>
      </w:r>
      <w:r w:rsidRPr="00443FD4">
        <w:rPr>
          <w:b/>
          <w:bCs/>
          <w:sz w:val="20"/>
          <w:szCs w:val="20"/>
        </w:rPr>
        <w:t xml:space="preserve"> the GMS contract need to be novated?</w:t>
      </w:r>
    </w:p>
    <w:p w14:paraId="1275E0F3" w14:textId="305A959F" w:rsidR="0057661A" w:rsidRPr="00443FD4" w:rsidRDefault="0057661A" w:rsidP="0057661A">
      <w:pPr>
        <w:spacing w:after="0" w:line="240" w:lineRule="auto"/>
        <w:rPr>
          <w:sz w:val="20"/>
          <w:szCs w:val="20"/>
        </w:rPr>
      </w:pPr>
      <w:r w:rsidRPr="00443FD4">
        <w:rPr>
          <w:b/>
          <w:bCs/>
          <w:sz w:val="20"/>
          <w:szCs w:val="20"/>
        </w:rPr>
        <w:t xml:space="preserve"> </w:t>
      </w:r>
    </w:p>
    <w:p w14:paraId="4F43968E" w14:textId="77777777" w:rsidR="0057661A" w:rsidRDefault="0057661A" w:rsidP="0057661A">
      <w:pPr>
        <w:spacing w:after="0" w:line="240" w:lineRule="auto"/>
        <w:rPr>
          <w:sz w:val="20"/>
          <w:szCs w:val="20"/>
        </w:rPr>
      </w:pPr>
      <w:r w:rsidRPr="00443FD4">
        <w:rPr>
          <w:sz w:val="20"/>
          <w:szCs w:val="20"/>
        </w:rPr>
        <w:t xml:space="preserve">No – the GMS Contract between </w:t>
      </w:r>
      <w:r>
        <w:rPr>
          <w:sz w:val="20"/>
          <w:szCs w:val="20"/>
        </w:rPr>
        <w:t>The Practice Surgeries</w:t>
      </w:r>
      <w:r w:rsidRPr="00443FD4">
        <w:rPr>
          <w:sz w:val="20"/>
          <w:szCs w:val="20"/>
        </w:rPr>
        <w:t xml:space="preserve"> Ltd and the commissioners will remain intact, and no novation is required. The change of control does not directly affect </w:t>
      </w:r>
      <w:r>
        <w:rPr>
          <w:sz w:val="20"/>
          <w:szCs w:val="20"/>
        </w:rPr>
        <w:t>The Practice Surgeries</w:t>
      </w:r>
      <w:r w:rsidRPr="00443FD4">
        <w:rPr>
          <w:sz w:val="20"/>
          <w:szCs w:val="20"/>
        </w:rPr>
        <w:t xml:space="preserve"> Ltd and so has no impact on the GMS Contract. </w:t>
      </w:r>
    </w:p>
    <w:p w14:paraId="686ABDF1" w14:textId="77777777" w:rsidR="0057661A" w:rsidRPr="00443FD4" w:rsidRDefault="0057661A" w:rsidP="0057661A">
      <w:pPr>
        <w:spacing w:after="0" w:line="240" w:lineRule="auto"/>
        <w:rPr>
          <w:sz w:val="20"/>
          <w:szCs w:val="20"/>
        </w:rPr>
      </w:pPr>
    </w:p>
    <w:p w14:paraId="489B253A" w14:textId="77777777" w:rsidR="00036AFF" w:rsidRDefault="00036AFF" w:rsidP="0057661A">
      <w:pPr>
        <w:pStyle w:val="paragraph"/>
        <w:spacing w:before="0" w:beforeAutospacing="0" w:after="0" w:afterAutospacing="0"/>
        <w:textAlignment w:val="baseline"/>
        <w:rPr>
          <w:rStyle w:val="eop"/>
          <w:rFonts w:ascii="Arial" w:hAnsi="Arial" w:cs="Arial"/>
          <w:sz w:val="20"/>
          <w:szCs w:val="20"/>
        </w:rPr>
      </w:pPr>
      <w:r w:rsidRPr="00036AFF">
        <w:rPr>
          <w:rStyle w:val="normaltextrun"/>
          <w:rFonts w:ascii="Arial" w:hAnsi="Arial" w:cs="Arial"/>
          <w:b/>
          <w:bCs/>
          <w:sz w:val="20"/>
          <w:szCs w:val="20"/>
        </w:rPr>
        <w:t>What if I have any further questions or require more information? </w:t>
      </w:r>
      <w:r w:rsidRPr="00036AFF">
        <w:rPr>
          <w:rStyle w:val="eop"/>
          <w:rFonts w:ascii="Arial" w:hAnsi="Arial" w:cs="Arial"/>
          <w:sz w:val="20"/>
          <w:szCs w:val="20"/>
        </w:rPr>
        <w:t> </w:t>
      </w:r>
    </w:p>
    <w:p w14:paraId="2113FD44" w14:textId="77777777" w:rsidR="00226D6A" w:rsidRPr="00036AFF" w:rsidRDefault="00226D6A" w:rsidP="00036AFF">
      <w:pPr>
        <w:pStyle w:val="paragraph"/>
        <w:spacing w:before="0" w:beforeAutospacing="0" w:after="0" w:afterAutospacing="0"/>
        <w:textAlignment w:val="baseline"/>
        <w:rPr>
          <w:rFonts w:ascii="Arial" w:hAnsi="Arial" w:cs="Arial"/>
          <w:sz w:val="20"/>
          <w:szCs w:val="20"/>
        </w:rPr>
      </w:pPr>
    </w:p>
    <w:p w14:paraId="02F008A7" w14:textId="085F755B" w:rsidR="00036AFF" w:rsidRDefault="00036AFF" w:rsidP="00036AFF">
      <w:pPr>
        <w:pStyle w:val="paragraph"/>
        <w:spacing w:before="0" w:beforeAutospacing="0" w:after="0" w:afterAutospacing="0"/>
        <w:textAlignment w:val="baseline"/>
        <w:rPr>
          <w:rStyle w:val="normaltextrun"/>
          <w:rFonts w:ascii="Arial" w:hAnsi="Arial" w:cs="Arial"/>
          <w:sz w:val="20"/>
          <w:szCs w:val="20"/>
        </w:rPr>
      </w:pPr>
      <w:r w:rsidRPr="00036AFF">
        <w:rPr>
          <w:rStyle w:val="normaltextrun"/>
          <w:rFonts w:ascii="Arial" w:hAnsi="Arial" w:cs="Arial"/>
          <w:sz w:val="20"/>
          <w:szCs w:val="20"/>
        </w:rPr>
        <w:t xml:space="preserve">Should you have any questions, please contact me on </w:t>
      </w:r>
      <w:r>
        <w:rPr>
          <w:rStyle w:val="normaltextrun"/>
          <w:rFonts w:ascii="Arial" w:hAnsi="Arial" w:cs="Arial"/>
          <w:sz w:val="20"/>
          <w:szCs w:val="20"/>
        </w:rPr>
        <w:t>via</w:t>
      </w:r>
      <w:r w:rsidR="00226D6A">
        <w:rPr>
          <w:rStyle w:val="normaltextrun"/>
          <w:rFonts w:ascii="Arial" w:hAnsi="Arial" w:cs="Arial"/>
          <w:sz w:val="20"/>
          <w:szCs w:val="20"/>
        </w:rPr>
        <w:t xml:space="preserve"> </w:t>
      </w:r>
      <w:hyperlink r:id="rId13" w:history="1">
        <w:r w:rsidR="00226D6A" w:rsidRPr="003F609D">
          <w:rPr>
            <w:rStyle w:val="Hyperlink"/>
            <w:rFonts w:cs="Arial"/>
            <w:sz w:val="20"/>
            <w:szCs w:val="20"/>
          </w:rPr>
          <w:t>liz.perry@operosehealth.co.uk</w:t>
        </w:r>
      </w:hyperlink>
      <w:r w:rsidR="00226D6A">
        <w:rPr>
          <w:rStyle w:val="normaltextrun"/>
          <w:rFonts w:ascii="Arial" w:hAnsi="Arial" w:cs="Arial"/>
          <w:sz w:val="20"/>
          <w:szCs w:val="20"/>
        </w:rPr>
        <w:t xml:space="preserve">. </w:t>
      </w:r>
    </w:p>
    <w:p w14:paraId="557DB1F8" w14:textId="77777777" w:rsidR="00226D6A" w:rsidRDefault="00226D6A" w:rsidP="00036AFF">
      <w:pPr>
        <w:pStyle w:val="paragraph"/>
        <w:spacing w:before="0" w:beforeAutospacing="0" w:after="0" w:afterAutospacing="0"/>
        <w:textAlignment w:val="baseline"/>
        <w:rPr>
          <w:rStyle w:val="normaltextrun"/>
          <w:rFonts w:ascii="Arial" w:hAnsi="Arial" w:cs="Arial"/>
          <w:sz w:val="20"/>
          <w:szCs w:val="20"/>
        </w:rPr>
      </w:pPr>
    </w:p>
    <w:p w14:paraId="63F3E971" w14:textId="77777777" w:rsidR="00226D6A" w:rsidRPr="00036AFF" w:rsidRDefault="00226D6A" w:rsidP="00036AFF">
      <w:pPr>
        <w:pStyle w:val="paragraph"/>
        <w:spacing w:before="0" w:beforeAutospacing="0" w:after="0" w:afterAutospacing="0"/>
        <w:textAlignment w:val="baseline"/>
        <w:rPr>
          <w:rFonts w:ascii="Arial" w:hAnsi="Arial" w:cs="Arial"/>
          <w:sz w:val="20"/>
          <w:szCs w:val="20"/>
        </w:rPr>
      </w:pPr>
    </w:p>
    <w:p w14:paraId="4D889555" w14:textId="5A705165" w:rsidR="00036AFF" w:rsidRDefault="00036AFF" w:rsidP="00036AFF">
      <w:pPr>
        <w:pStyle w:val="paragraph"/>
        <w:spacing w:before="0" w:beforeAutospacing="0" w:after="0" w:afterAutospacing="0"/>
        <w:textAlignment w:val="baseline"/>
        <w:rPr>
          <w:rStyle w:val="eop"/>
          <w:rFonts w:ascii="Arial" w:hAnsi="Arial" w:cs="Arial"/>
          <w:sz w:val="20"/>
          <w:szCs w:val="20"/>
        </w:rPr>
      </w:pPr>
      <w:r w:rsidRPr="00036AFF">
        <w:rPr>
          <w:rStyle w:val="normaltextrun"/>
          <w:rFonts w:ascii="Arial" w:hAnsi="Arial" w:cs="Arial"/>
          <w:sz w:val="20"/>
          <w:szCs w:val="20"/>
        </w:rPr>
        <w:t>Yours sincerely</w:t>
      </w:r>
    </w:p>
    <w:p w14:paraId="47E97676" w14:textId="77777777" w:rsidR="00226D6A" w:rsidRDefault="00226D6A" w:rsidP="00036AFF">
      <w:pPr>
        <w:pStyle w:val="paragraph"/>
        <w:spacing w:before="0" w:beforeAutospacing="0" w:after="0" w:afterAutospacing="0"/>
        <w:textAlignment w:val="baseline"/>
        <w:rPr>
          <w:rStyle w:val="eop"/>
          <w:rFonts w:ascii="Arial" w:hAnsi="Arial" w:cs="Arial"/>
          <w:sz w:val="20"/>
          <w:szCs w:val="20"/>
        </w:rPr>
      </w:pPr>
    </w:p>
    <w:p w14:paraId="5B0BB1B7" w14:textId="57EB799B" w:rsidR="00226D6A" w:rsidRDefault="00CE3CDF" w:rsidP="00036AFF">
      <w:pPr>
        <w:pStyle w:val="paragraph"/>
        <w:spacing w:before="0" w:beforeAutospacing="0" w:after="0" w:afterAutospacing="0"/>
        <w:textAlignment w:val="baseline"/>
        <w:rPr>
          <w:rStyle w:val="eop"/>
          <w:rFonts w:ascii="Arial" w:hAnsi="Arial" w:cs="Arial"/>
          <w:sz w:val="20"/>
          <w:szCs w:val="20"/>
        </w:rPr>
      </w:pPr>
      <w:r w:rsidRPr="00817BBD">
        <w:rPr>
          <w:noProof/>
        </w:rPr>
        <w:drawing>
          <wp:inline distT="0" distB="0" distL="0" distR="0" wp14:anchorId="7FA50D57" wp14:editId="79FDC13B">
            <wp:extent cx="1467919" cy="497727"/>
            <wp:effectExtent l="0" t="0" r="0" b="0"/>
            <wp:docPr id="30215675" name="Picture 30215675" descr="A close-up of a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15675" name="Picture 30215675" descr="A close-up of a word&#10;&#10;Description automatically generated"/>
                    <pic:cNvPicPr/>
                  </pic:nvPicPr>
                  <pic:blipFill>
                    <a:blip r:embed="rId14"/>
                    <a:stretch>
                      <a:fillRect/>
                    </a:stretch>
                  </pic:blipFill>
                  <pic:spPr>
                    <a:xfrm>
                      <a:off x="0" y="0"/>
                      <a:ext cx="1505166" cy="510356"/>
                    </a:xfrm>
                    <a:prstGeom prst="rect">
                      <a:avLst/>
                    </a:prstGeom>
                  </pic:spPr>
                </pic:pic>
              </a:graphicData>
            </a:graphic>
          </wp:inline>
        </w:drawing>
      </w:r>
    </w:p>
    <w:p w14:paraId="236EDAA1" w14:textId="77777777" w:rsidR="00226D6A" w:rsidRDefault="00226D6A" w:rsidP="00036AFF">
      <w:pPr>
        <w:pStyle w:val="paragraph"/>
        <w:spacing w:before="0" w:beforeAutospacing="0" w:after="0" w:afterAutospacing="0"/>
        <w:textAlignment w:val="baseline"/>
        <w:rPr>
          <w:rStyle w:val="eop"/>
          <w:rFonts w:ascii="Arial" w:hAnsi="Arial" w:cs="Arial"/>
          <w:sz w:val="20"/>
          <w:szCs w:val="20"/>
        </w:rPr>
      </w:pPr>
    </w:p>
    <w:p w14:paraId="430FAAA7" w14:textId="298C5B16" w:rsidR="00226D6A" w:rsidRDefault="00226D6A" w:rsidP="00036AFF">
      <w:pPr>
        <w:pStyle w:val="paragraph"/>
        <w:spacing w:before="0" w:beforeAutospacing="0" w:after="0" w:afterAutospacing="0"/>
        <w:textAlignment w:val="baseline"/>
        <w:rPr>
          <w:rStyle w:val="eop"/>
          <w:rFonts w:ascii="Arial" w:hAnsi="Arial" w:cs="Arial"/>
          <w:sz w:val="20"/>
          <w:szCs w:val="20"/>
        </w:rPr>
      </w:pPr>
      <w:r>
        <w:rPr>
          <w:rStyle w:val="eop"/>
          <w:rFonts w:ascii="Arial" w:hAnsi="Arial" w:cs="Arial"/>
          <w:sz w:val="20"/>
          <w:szCs w:val="20"/>
        </w:rPr>
        <w:t xml:space="preserve">Liz Perry </w:t>
      </w:r>
    </w:p>
    <w:p w14:paraId="0AD0ED57" w14:textId="77777777" w:rsidR="009D30B9" w:rsidRPr="00C6514C" w:rsidRDefault="009D30B9" w:rsidP="009D30B9">
      <w:pPr>
        <w:spacing w:after="0" w:line="240" w:lineRule="auto"/>
        <w:rPr>
          <w:b/>
          <w:bCs/>
          <w:sz w:val="20"/>
          <w:szCs w:val="20"/>
        </w:rPr>
      </w:pPr>
      <w:r w:rsidRPr="00C6514C">
        <w:rPr>
          <w:b/>
          <w:bCs/>
          <w:sz w:val="20"/>
          <w:szCs w:val="20"/>
        </w:rPr>
        <w:t xml:space="preserve">CEO | Operose Health </w:t>
      </w:r>
    </w:p>
    <w:p w14:paraId="7D37FE7C" w14:textId="77777777" w:rsidR="00C851B7" w:rsidRDefault="00C851B7" w:rsidP="00036AFF">
      <w:pPr>
        <w:spacing w:after="0" w:line="240" w:lineRule="auto"/>
        <w:rPr>
          <w:sz w:val="20"/>
          <w:szCs w:val="20"/>
        </w:rPr>
      </w:pPr>
    </w:p>
    <w:p w14:paraId="44FA102C" w14:textId="77777777" w:rsidR="00E25CB9" w:rsidRPr="009B3BC0" w:rsidRDefault="00C851B7" w:rsidP="00E25CB9">
      <w:pPr>
        <w:spacing w:after="0" w:line="240" w:lineRule="auto"/>
        <w:rPr>
          <w:sz w:val="20"/>
          <w:szCs w:val="20"/>
        </w:rPr>
      </w:pPr>
      <w:r>
        <w:rPr>
          <w:sz w:val="20"/>
          <w:szCs w:val="20"/>
        </w:rPr>
        <w:t xml:space="preserve">CC </w:t>
      </w:r>
      <w:r w:rsidR="00E25CB9" w:rsidRPr="009B3BC0">
        <w:rPr>
          <w:sz w:val="20"/>
          <w:szCs w:val="20"/>
        </w:rPr>
        <w:t>Sanjay Desai, Head of Primary Care Operations – BOB ICB</w:t>
      </w:r>
    </w:p>
    <w:p w14:paraId="4ECB1C57" w14:textId="484B34F0" w:rsidR="00C851B7" w:rsidRPr="00C851B7" w:rsidRDefault="00C851B7" w:rsidP="00036AFF">
      <w:pPr>
        <w:spacing w:after="0" w:line="240" w:lineRule="auto"/>
      </w:pPr>
    </w:p>
    <w:p w14:paraId="7E810416" w14:textId="77777777" w:rsidR="009E6AE0" w:rsidRPr="00036AFF" w:rsidRDefault="009E6AE0" w:rsidP="00036AFF">
      <w:pPr>
        <w:spacing w:after="0" w:line="240" w:lineRule="auto"/>
        <w:rPr>
          <w:sz w:val="20"/>
          <w:szCs w:val="20"/>
        </w:rPr>
      </w:pPr>
    </w:p>
    <w:p w14:paraId="6F4EBF46" w14:textId="77777777" w:rsidR="006C447F" w:rsidRPr="00036AFF" w:rsidRDefault="006C447F" w:rsidP="00036AFF">
      <w:pPr>
        <w:spacing w:after="0" w:line="240" w:lineRule="auto"/>
        <w:rPr>
          <w:sz w:val="20"/>
          <w:szCs w:val="20"/>
        </w:rPr>
        <w:sectPr w:rsidR="006C447F" w:rsidRPr="00036AFF" w:rsidSect="009D408E">
          <w:headerReference w:type="default" r:id="rId15"/>
          <w:footerReference w:type="default" r:id="rId16"/>
          <w:type w:val="evenPage"/>
          <w:pgSz w:w="11906" w:h="16838"/>
          <w:pgMar w:top="1985" w:right="1247" w:bottom="816" w:left="1247" w:header="1247" w:footer="283" w:gutter="0"/>
          <w:cols w:space="708"/>
          <w:docGrid w:linePitch="360"/>
        </w:sectPr>
      </w:pPr>
    </w:p>
    <w:p w14:paraId="192EACB1" w14:textId="77777777" w:rsidR="0057661A" w:rsidRDefault="0057661A" w:rsidP="0057661A">
      <w:pPr>
        <w:jc w:val="center"/>
        <w:rPr>
          <w:b/>
          <w:bCs/>
          <w:sz w:val="20"/>
          <w:szCs w:val="20"/>
        </w:rPr>
      </w:pPr>
      <w:r>
        <w:rPr>
          <w:b/>
          <w:bCs/>
          <w:sz w:val="20"/>
          <w:szCs w:val="20"/>
        </w:rPr>
        <w:lastRenderedPageBreak/>
        <w:t>Annex 1</w:t>
      </w:r>
    </w:p>
    <w:p w14:paraId="2EA3D15A" w14:textId="77777777" w:rsidR="0057661A" w:rsidRDefault="0057661A" w:rsidP="0057661A">
      <w:pPr>
        <w:jc w:val="center"/>
        <w:rPr>
          <w:b/>
          <w:bCs/>
          <w:sz w:val="20"/>
          <w:szCs w:val="20"/>
        </w:rPr>
      </w:pPr>
      <w:r>
        <w:rPr>
          <w:b/>
          <w:bCs/>
          <w:sz w:val="20"/>
          <w:szCs w:val="20"/>
        </w:rPr>
        <w:t>GMS Contract</w:t>
      </w: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4394"/>
      </w:tblGrid>
      <w:tr w:rsidR="0057661A" w:rsidRPr="0030641B" w14:paraId="0A1B8B1C" w14:textId="77777777" w:rsidTr="00783FAD">
        <w:trPr>
          <w:trHeight w:val="310"/>
        </w:trPr>
        <w:tc>
          <w:tcPr>
            <w:tcW w:w="3681" w:type="dxa"/>
            <w:shd w:val="clear" w:color="000000" w:fill="FFFFFF"/>
          </w:tcPr>
          <w:p w14:paraId="5DA3355F" w14:textId="77777777" w:rsidR="0057661A" w:rsidRPr="0030641B" w:rsidRDefault="0057661A" w:rsidP="00783FAD">
            <w:pPr>
              <w:spacing w:after="0" w:line="240" w:lineRule="auto"/>
              <w:jc w:val="both"/>
              <w:rPr>
                <w:rFonts w:eastAsia="Times New Roman"/>
                <w:color w:val="000000"/>
                <w:sz w:val="20"/>
                <w:szCs w:val="20"/>
                <w:lang w:eastAsia="en-GB"/>
              </w:rPr>
            </w:pPr>
            <w:r w:rsidRPr="0030641B">
              <w:rPr>
                <w:rFonts w:eastAsia="Times New Roman"/>
                <w:color w:val="000000"/>
                <w:sz w:val="20"/>
                <w:szCs w:val="20"/>
                <w:lang w:eastAsia="en-GB"/>
              </w:rPr>
              <w:t>The Practice</w:t>
            </w:r>
            <w:r>
              <w:rPr>
                <w:rFonts w:eastAsia="Times New Roman"/>
                <w:color w:val="000000"/>
                <w:sz w:val="20"/>
                <w:szCs w:val="20"/>
                <w:lang w:eastAsia="en-GB"/>
              </w:rPr>
              <w:t xml:space="preserve"> Prospect House</w:t>
            </w:r>
          </w:p>
        </w:tc>
        <w:tc>
          <w:tcPr>
            <w:tcW w:w="4394" w:type="dxa"/>
          </w:tcPr>
          <w:p w14:paraId="594368E2" w14:textId="77777777" w:rsidR="0057661A" w:rsidRPr="0030641B" w:rsidRDefault="0057661A" w:rsidP="00783FAD">
            <w:pPr>
              <w:jc w:val="both"/>
              <w:rPr>
                <w:rFonts w:eastAsiaTheme="minorHAnsi"/>
                <w:color w:val="000000"/>
                <w:kern w:val="2"/>
                <w:sz w:val="20"/>
                <w:szCs w:val="20"/>
                <w14:ligatures w14:val="standardContextual"/>
              </w:rPr>
            </w:pPr>
            <w:r>
              <w:rPr>
                <w:rFonts w:eastAsiaTheme="minorHAnsi"/>
                <w:color w:val="000000"/>
                <w:kern w:val="2"/>
                <w:sz w:val="20"/>
                <w:szCs w:val="20"/>
                <w14:ligatures w14:val="standardContextual"/>
              </w:rPr>
              <w:t>K82618</w:t>
            </w:r>
          </w:p>
        </w:tc>
      </w:tr>
    </w:tbl>
    <w:p w14:paraId="777EF28E" w14:textId="77777777" w:rsidR="0057661A" w:rsidRDefault="0057661A" w:rsidP="007530EC">
      <w:pPr>
        <w:tabs>
          <w:tab w:val="left" w:pos="6936"/>
        </w:tabs>
        <w:jc w:val="center"/>
        <w:rPr>
          <w:b/>
          <w:bCs/>
          <w:sz w:val="20"/>
          <w:szCs w:val="20"/>
        </w:rPr>
      </w:pPr>
    </w:p>
    <w:p w14:paraId="2736DBDB" w14:textId="77777777" w:rsidR="0057661A" w:rsidRDefault="0057661A" w:rsidP="007530EC">
      <w:pPr>
        <w:tabs>
          <w:tab w:val="left" w:pos="6936"/>
        </w:tabs>
        <w:jc w:val="center"/>
        <w:rPr>
          <w:b/>
          <w:bCs/>
          <w:sz w:val="20"/>
          <w:szCs w:val="20"/>
        </w:rPr>
      </w:pPr>
    </w:p>
    <w:p w14:paraId="6CC87B69" w14:textId="77777777" w:rsidR="0057661A" w:rsidRDefault="0057661A" w:rsidP="007530EC">
      <w:pPr>
        <w:tabs>
          <w:tab w:val="left" w:pos="6936"/>
        </w:tabs>
        <w:jc w:val="center"/>
        <w:rPr>
          <w:b/>
          <w:bCs/>
          <w:sz w:val="20"/>
          <w:szCs w:val="20"/>
        </w:rPr>
      </w:pPr>
    </w:p>
    <w:p w14:paraId="6856D656" w14:textId="77777777" w:rsidR="0057661A" w:rsidRDefault="0057661A" w:rsidP="007530EC">
      <w:pPr>
        <w:tabs>
          <w:tab w:val="left" w:pos="6936"/>
        </w:tabs>
        <w:jc w:val="center"/>
        <w:rPr>
          <w:b/>
          <w:bCs/>
          <w:sz w:val="20"/>
          <w:szCs w:val="20"/>
        </w:rPr>
      </w:pPr>
    </w:p>
    <w:p w14:paraId="7C804E4D" w14:textId="77777777" w:rsidR="0057661A" w:rsidRDefault="0057661A" w:rsidP="007530EC">
      <w:pPr>
        <w:tabs>
          <w:tab w:val="left" w:pos="6936"/>
        </w:tabs>
        <w:jc w:val="center"/>
        <w:rPr>
          <w:b/>
          <w:bCs/>
          <w:sz w:val="20"/>
          <w:szCs w:val="20"/>
        </w:rPr>
      </w:pPr>
    </w:p>
    <w:p w14:paraId="40C7B2F5" w14:textId="77777777" w:rsidR="0057661A" w:rsidRDefault="0057661A" w:rsidP="007530EC">
      <w:pPr>
        <w:tabs>
          <w:tab w:val="left" w:pos="6936"/>
        </w:tabs>
        <w:jc w:val="center"/>
        <w:rPr>
          <w:b/>
          <w:bCs/>
          <w:sz w:val="20"/>
          <w:szCs w:val="20"/>
        </w:rPr>
      </w:pPr>
    </w:p>
    <w:p w14:paraId="723051B7" w14:textId="77777777" w:rsidR="0057661A" w:rsidRDefault="0057661A" w:rsidP="007530EC">
      <w:pPr>
        <w:tabs>
          <w:tab w:val="left" w:pos="6936"/>
        </w:tabs>
        <w:jc w:val="center"/>
        <w:rPr>
          <w:b/>
          <w:bCs/>
          <w:sz w:val="20"/>
          <w:szCs w:val="20"/>
        </w:rPr>
      </w:pPr>
    </w:p>
    <w:p w14:paraId="37D7EB92" w14:textId="77777777" w:rsidR="0057661A" w:rsidRDefault="0057661A" w:rsidP="007530EC">
      <w:pPr>
        <w:tabs>
          <w:tab w:val="left" w:pos="6936"/>
        </w:tabs>
        <w:jc w:val="center"/>
        <w:rPr>
          <w:b/>
          <w:bCs/>
          <w:sz w:val="20"/>
          <w:szCs w:val="20"/>
        </w:rPr>
      </w:pPr>
    </w:p>
    <w:p w14:paraId="34494018" w14:textId="77777777" w:rsidR="0057661A" w:rsidRDefault="0057661A" w:rsidP="007530EC">
      <w:pPr>
        <w:tabs>
          <w:tab w:val="left" w:pos="6936"/>
        </w:tabs>
        <w:jc w:val="center"/>
        <w:rPr>
          <w:b/>
          <w:bCs/>
          <w:sz w:val="20"/>
          <w:szCs w:val="20"/>
        </w:rPr>
      </w:pPr>
    </w:p>
    <w:p w14:paraId="3F44523B" w14:textId="77777777" w:rsidR="0057661A" w:rsidRDefault="0057661A" w:rsidP="007530EC">
      <w:pPr>
        <w:tabs>
          <w:tab w:val="left" w:pos="6936"/>
        </w:tabs>
        <w:jc w:val="center"/>
        <w:rPr>
          <w:b/>
          <w:bCs/>
          <w:sz w:val="20"/>
          <w:szCs w:val="20"/>
        </w:rPr>
      </w:pPr>
    </w:p>
    <w:p w14:paraId="73CF10B9" w14:textId="77777777" w:rsidR="0057661A" w:rsidRDefault="0057661A" w:rsidP="007530EC">
      <w:pPr>
        <w:tabs>
          <w:tab w:val="left" w:pos="6936"/>
        </w:tabs>
        <w:jc w:val="center"/>
        <w:rPr>
          <w:b/>
          <w:bCs/>
          <w:sz w:val="20"/>
          <w:szCs w:val="20"/>
        </w:rPr>
      </w:pPr>
    </w:p>
    <w:p w14:paraId="3DA236D8" w14:textId="77777777" w:rsidR="0057661A" w:rsidRDefault="0057661A" w:rsidP="007530EC">
      <w:pPr>
        <w:tabs>
          <w:tab w:val="left" w:pos="6936"/>
        </w:tabs>
        <w:jc w:val="center"/>
        <w:rPr>
          <w:b/>
          <w:bCs/>
          <w:sz w:val="20"/>
          <w:szCs w:val="20"/>
        </w:rPr>
      </w:pPr>
    </w:p>
    <w:p w14:paraId="2141442D" w14:textId="77777777" w:rsidR="0057661A" w:rsidRDefault="0057661A" w:rsidP="007530EC">
      <w:pPr>
        <w:tabs>
          <w:tab w:val="left" w:pos="6936"/>
        </w:tabs>
        <w:jc w:val="center"/>
        <w:rPr>
          <w:b/>
          <w:bCs/>
          <w:sz w:val="20"/>
          <w:szCs w:val="20"/>
        </w:rPr>
      </w:pPr>
    </w:p>
    <w:p w14:paraId="5C637697" w14:textId="77777777" w:rsidR="0057661A" w:rsidRDefault="0057661A" w:rsidP="007530EC">
      <w:pPr>
        <w:tabs>
          <w:tab w:val="left" w:pos="6936"/>
        </w:tabs>
        <w:jc w:val="center"/>
        <w:rPr>
          <w:b/>
          <w:bCs/>
          <w:sz w:val="20"/>
          <w:szCs w:val="20"/>
        </w:rPr>
      </w:pPr>
    </w:p>
    <w:p w14:paraId="3DC6D18D" w14:textId="77777777" w:rsidR="0057661A" w:rsidRDefault="0057661A" w:rsidP="007530EC">
      <w:pPr>
        <w:tabs>
          <w:tab w:val="left" w:pos="6936"/>
        </w:tabs>
        <w:jc w:val="center"/>
        <w:rPr>
          <w:b/>
          <w:bCs/>
          <w:sz w:val="20"/>
          <w:szCs w:val="20"/>
        </w:rPr>
      </w:pPr>
    </w:p>
    <w:p w14:paraId="3A277E73" w14:textId="77777777" w:rsidR="0057661A" w:rsidRDefault="0057661A" w:rsidP="007530EC">
      <w:pPr>
        <w:tabs>
          <w:tab w:val="left" w:pos="6936"/>
        </w:tabs>
        <w:jc w:val="center"/>
        <w:rPr>
          <w:b/>
          <w:bCs/>
          <w:sz w:val="20"/>
          <w:szCs w:val="20"/>
        </w:rPr>
      </w:pPr>
    </w:p>
    <w:p w14:paraId="3FF5C589" w14:textId="77777777" w:rsidR="0057661A" w:rsidRDefault="0057661A" w:rsidP="007530EC">
      <w:pPr>
        <w:tabs>
          <w:tab w:val="left" w:pos="6936"/>
        </w:tabs>
        <w:jc w:val="center"/>
        <w:rPr>
          <w:b/>
          <w:bCs/>
          <w:sz w:val="20"/>
          <w:szCs w:val="20"/>
        </w:rPr>
      </w:pPr>
    </w:p>
    <w:p w14:paraId="0F7DA312" w14:textId="77777777" w:rsidR="0057661A" w:rsidRDefault="0057661A" w:rsidP="007530EC">
      <w:pPr>
        <w:tabs>
          <w:tab w:val="left" w:pos="6936"/>
        </w:tabs>
        <w:jc w:val="center"/>
        <w:rPr>
          <w:b/>
          <w:bCs/>
          <w:sz w:val="20"/>
          <w:szCs w:val="20"/>
        </w:rPr>
      </w:pPr>
    </w:p>
    <w:p w14:paraId="44128E1A" w14:textId="77777777" w:rsidR="0057661A" w:rsidRDefault="0057661A" w:rsidP="007530EC">
      <w:pPr>
        <w:tabs>
          <w:tab w:val="left" w:pos="6936"/>
        </w:tabs>
        <w:jc w:val="center"/>
        <w:rPr>
          <w:b/>
          <w:bCs/>
          <w:sz w:val="20"/>
          <w:szCs w:val="20"/>
        </w:rPr>
      </w:pPr>
    </w:p>
    <w:p w14:paraId="0644884C" w14:textId="77777777" w:rsidR="0057661A" w:rsidRDefault="0057661A" w:rsidP="007530EC">
      <w:pPr>
        <w:tabs>
          <w:tab w:val="left" w:pos="6936"/>
        </w:tabs>
        <w:jc w:val="center"/>
        <w:rPr>
          <w:b/>
          <w:bCs/>
          <w:sz w:val="20"/>
          <w:szCs w:val="20"/>
        </w:rPr>
      </w:pPr>
    </w:p>
    <w:p w14:paraId="00661835" w14:textId="77777777" w:rsidR="0057661A" w:rsidRDefault="0057661A" w:rsidP="007530EC">
      <w:pPr>
        <w:tabs>
          <w:tab w:val="left" w:pos="6936"/>
        </w:tabs>
        <w:jc w:val="center"/>
        <w:rPr>
          <w:b/>
          <w:bCs/>
          <w:sz w:val="20"/>
          <w:szCs w:val="20"/>
        </w:rPr>
      </w:pPr>
    </w:p>
    <w:p w14:paraId="173AE221" w14:textId="77777777" w:rsidR="0057661A" w:rsidRDefault="0057661A" w:rsidP="007530EC">
      <w:pPr>
        <w:tabs>
          <w:tab w:val="left" w:pos="6936"/>
        </w:tabs>
        <w:jc w:val="center"/>
        <w:rPr>
          <w:b/>
          <w:bCs/>
          <w:sz w:val="20"/>
          <w:szCs w:val="20"/>
        </w:rPr>
      </w:pPr>
    </w:p>
    <w:p w14:paraId="67371A91" w14:textId="77777777" w:rsidR="0057661A" w:rsidRDefault="0057661A" w:rsidP="007530EC">
      <w:pPr>
        <w:tabs>
          <w:tab w:val="left" w:pos="6936"/>
        </w:tabs>
        <w:jc w:val="center"/>
        <w:rPr>
          <w:b/>
          <w:bCs/>
          <w:sz w:val="20"/>
          <w:szCs w:val="20"/>
        </w:rPr>
      </w:pPr>
    </w:p>
    <w:p w14:paraId="3AFA9B23" w14:textId="77777777" w:rsidR="0057661A" w:rsidRDefault="0057661A" w:rsidP="007530EC">
      <w:pPr>
        <w:tabs>
          <w:tab w:val="left" w:pos="6936"/>
        </w:tabs>
        <w:jc w:val="center"/>
        <w:rPr>
          <w:b/>
          <w:bCs/>
          <w:sz w:val="20"/>
          <w:szCs w:val="20"/>
        </w:rPr>
      </w:pPr>
    </w:p>
    <w:p w14:paraId="18AB41EF" w14:textId="77777777" w:rsidR="0057661A" w:rsidRDefault="0057661A" w:rsidP="007530EC">
      <w:pPr>
        <w:tabs>
          <w:tab w:val="left" w:pos="6936"/>
        </w:tabs>
        <w:jc w:val="center"/>
        <w:rPr>
          <w:b/>
          <w:bCs/>
          <w:sz w:val="20"/>
          <w:szCs w:val="20"/>
        </w:rPr>
      </w:pPr>
    </w:p>
    <w:p w14:paraId="7C13D505" w14:textId="77777777" w:rsidR="0057661A" w:rsidRDefault="0057661A" w:rsidP="007530EC">
      <w:pPr>
        <w:tabs>
          <w:tab w:val="left" w:pos="6936"/>
        </w:tabs>
        <w:jc w:val="center"/>
        <w:rPr>
          <w:b/>
          <w:bCs/>
          <w:sz w:val="20"/>
          <w:szCs w:val="20"/>
        </w:rPr>
      </w:pPr>
    </w:p>
    <w:p w14:paraId="74488F98" w14:textId="77777777" w:rsidR="0057661A" w:rsidRDefault="0057661A" w:rsidP="007530EC">
      <w:pPr>
        <w:tabs>
          <w:tab w:val="left" w:pos="6936"/>
        </w:tabs>
        <w:jc w:val="center"/>
        <w:rPr>
          <w:b/>
          <w:bCs/>
          <w:sz w:val="20"/>
          <w:szCs w:val="20"/>
        </w:rPr>
      </w:pPr>
    </w:p>
    <w:p w14:paraId="565CB11D" w14:textId="77777777" w:rsidR="0057661A" w:rsidRDefault="0057661A" w:rsidP="007530EC">
      <w:pPr>
        <w:tabs>
          <w:tab w:val="left" w:pos="6936"/>
        </w:tabs>
        <w:jc w:val="center"/>
        <w:rPr>
          <w:b/>
          <w:bCs/>
          <w:sz w:val="20"/>
          <w:szCs w:val="20"/>
        </w:rPr>
      </w:pPr>
    </w:p>
    <w:p w14:paraId="22623910" w14:textId="1EB9BB8C" w:rsidR="007530EC" w:rsidRPr="008A61B1" w:rsidRDefault="007530EC" w:rsidP="007530EC">
      <w:pPr>
        <w:tabs>
          <w:tab w:val="left" w:pos="6936"/>
        </w:tabs>
        <w:jc w:val="center"/>
        <w:rPr>
          <w:sz w:val="20"/>
          <w:szCs w:val="20"/>
        </w:rPr>
      </w:pPr>
      <w:r>
        <w:rPr>
          <w:b/>
          <w:bCs/>
          <w:sz w:val="20"/>
          <w:szCs w:val="20"/>
        </w:rPr>
        <w:lastRenderedPageBreak/>
        <w:t xml:space="preserve">Annex </w:t>
      </w:r>
      <w:r w:rsidR="0057661A">
        <w:rPr>
          <w:b/>
          <w:bCs/>
          <w:sz w:val="20"/>
          <w:szCs w:val="20"/>
        </w:rPr>
        <w:t>2</w:t>
      </w:r>
    </w:p>
    <w:p w14:paraId="2D33F21B" w14:textId="77777777" w:rsidR="007530EC" w:rsidRDefault="007530EC" w:rsidP="007530EC">
      <w:pPr>
        <w:jc w:val="center"/>
        <w:rPr>
          <w:b/>
          <w:bCs/>
          <w:sz w:val="20"/>
          <w:szCs w:val="20"/>
        </w:rPr>
      </w:pPr>
      <w:r>
        <w:rPr>
          <w:b/>
          <w:bCs/>
          <w:sz w:val="20"/>
          <w:szCs w:val="20"/>
        </w:rPr>
        <w:t>Group Structure Details</w:t>
      </w:r>
    </w:p>
    <w:p w14:paraId="6ABBCD95" w14:textId="38F8A310" w:rsidR="009E6AE0" w:rsidRPr="00036AFF" w:rsidRDefault="007530EC" w:rsidP="00036AFF">
      <w:pPr>
        <w:spacing w:after="0" w:line="240" w:lineRule="auto"/>
        <w:rPr>
          <w:sz w:val="20"/>
          <w:szCs w:val="20"/>
        </w:rPr>
      </w:pPr>
      <w:r>
        <w:rPr>
          <w:noProof/>
        </w:rPr>
        <w:drawing>
          <wp:anchor distT="0" distB="0" distL="114300" distR="114300" simplePos="0" relativeHeight="251659264" behindDoc="1" locked="0" layoutInCell="1" allowOverlap="1" wp14:anchorId="2CA214E9" wp14:editId="67B4C33E">
            <wp:simplePos x="0" y="0"/>
            <wp:positionH relativeFrom="margin">
              <wp:posOffset>1123950</wp:posOffset>
            </wp:positionH>
            <wp:positionV relativeFrom="paragraph">
              <wp:posOffset>0</wp:posOffset>
            </wp:positionV>
            <wp:extent cx="3905250" cy="3733800"/>
            <wp:effectExtent l="0" t="0" r="0" b="0"/>
            <wp:wrapSquare wrapText="bothSides"/>
            <wp:docPr id="575569749" name="Picture 1" descr="A diagram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569749" name="Picture 1" descr="A diagram of a company&#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3905250" cy="3733800"/>
                    </a:xfrm>
                    <a:prstGeom prst="rect">
                      <a:avLst/>
                    </a:prstGeom>
                  </pic:spPr>
                </pic:pic>
              </a:graphicData>
            </a:graphic>
            <wp14:sizeRelH relativeFrom="margin">
              <wp14:pctWidth>0</wp14:pctWidth>
            </wp14:sizeRelH>
            <wp14:sizeRelV relativeFrom="margin">
              <wp14:pctHeight>0</wp14:pctHeight>
            </wp14:sizeRelV>
          </wp:anchor>
        </w:drawing>
      </w:r>
    </w:p>
    <w:p w14:paraId="17D01A1F" w14:textId="2B6E13C1" w:rsidR="009E6AE0" w:rsidRPr="00036AFF" w:rsidRDefault="009E6AE0" w:rsidP="00036AFF">
      <w:pPr>
        <w:spacing w:after="0" w:line="240" w:lineRule="auto"/>
        <w:rPr>
          <w:sz w:val="20"/>
          <w:szCs w:val="20"/>
        </w:rPr>
      </w:pPr>
    </w:p>
    <w:p w14:paraId="3F0E26FB" w14:textId="07A855D6" w:rsidR="009E6AE0" w:rsidRPr="00036AFF" w:rsidRDefault="009E6AE0" w:rsidP="00036AFF">
      <w:pPr>
        <w:spacing w:after="0" w:line="240" w:lineRule="auto"/>
        <w:rPr>
          <w:sz w:val="20"/>
          <w:szCs w:val="20"/>
        </w:rPr>
      </w:pPr>
    </w:p>
    <w:p w14:paraId="457C4847" w14:textId="5A497C56" w:rsidR="009E6AE0" w:rsidRPr="00036AFF" w:rsidRDefault="009E6AE0" w:rsidP="00036AFF">
      <w:pPr>
        <w:spacing w:after="0" w:line="240" w:lineRule="auto"/>
        <w:rPr>
          <w:sz w:val="20"/>
          <w:szCs w:val="20"/>
        </w:rPr>
      </w:pPr>
    </w:p>
    <w:p w14:paraId="777F2371" w14:textId="77777777" w:rsidR="009E6AE0" w:rsidRPr="00036AFF" w:rsidRDefault="009E6AE0" w:rsidP="00036AFF">
      <w:pPr>
        <w:spacing w:after="0" w:line="240" w:lineRule="auto"/>
        <w:rPr>
          <w:sz w:val="20"/>
          <w:szCs w:val="20"/>
        </w:rPr>
      </w:pPr>
    </w:p>
    <w:p w14:paraId="32C0C14C" w14:textId="77777777" w:rsidR="009E6AE0" w:rsidRPr="00036AFF" w:rsidRDefault="009E6AE0" w:rsidP="00036AFF">
      <w:pPr>
        <w:spacing w:after="0" w:line="240" w:lineRule="auto"/>
        <w:rPr>
          <w:sz w:val="20"/>
          <w:szCs w:val="20"/>
        </w:rPr>
      </w:pPr>
    </w:p>
    <w:p w14:paraId="2EE38C96" w14:textId="77777777" w:rsidR="009E6AE0" w:rsidRPr="00036AFF" w:rsidRDefault="009E6AE0" w:rsidP="00036AFF">
      <w:pPr>
        <w:spacing w:after="0" w:line="240" w:lineRule="auto"/>
        <w:rPr>
          <w:sz w:val="20"/>
          <w:szCs w:val="20"/>
        </w:rPr>
      </w:pPr>
    </w:p>
    <w:p w14:paraId="756C8114" w14:textId="14C870A1" w:rsidR="009E6AE0" w:rsidRPr="00036AFF" w:rsidRDefault="003B2956" w:rsidP="009F2AFD">
      <w:pPr>
        <w:spacing w:after="0" w:line="240" w:lineRule="auto"/>
        <w:jc w:val="center"/>
        <w:rPr>
          <w:sz w:val="20"/>
          <w:szCs w:val="20"/>
        </w:rPr>
      </w:pPr>
      <w:r>
        <w:rPr>
          <w:noProof/>
        </w:rPr>
        <w:drawing>
          <wp:inline distT="0" distB="0" distL="0" distR="0" wp14:anchorId="689583F6" wp14:editId="02C7A1BA">
            <wp:extent cx="4305939" cy="4000500"/>
            <wp:effectExtent l="0" t="0" r="0" b="0"/>
            <wp:docPr id="1044030371" name="Picture 1" descr="A diagram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030371" name="Picture 1" descr="A diagram of a company&#10;&#10;Description automatically generated"/>
                    <pic:cNvPicPr/>
                  </pic:nvPicPr>
                  <pic:blipFill>
                    <a:blip r:embed="rId18"/>
                    <a:stretch>
                      <a:fillRect/>
                    </a:stretch>
                  </pic:blipFill>
                  <pic:spPr>
                    <a:xfrm>
                      <a:off x="0" y="0"/>
                      <a:ext cx="4308200" cy="4002601"/>
                    </a:xfrm>
                    <a:prstGeom prst="rect">
                      <a:avLst/>
                    </a:prstGeom>
                  </pic:spPr>
                </pic:pic>
              </a:graphicData>
            </a:graphic>
          </wp:inline>
        </w:drawing>
      </w:r>
    </w:p>
    <w:p w14:paraId="4E6560CB" w14:textId="77777777" w:rsidR="006C447F" w:rsidRDefault="006C447F" w:rsidP="00036AFF">
      <w:pPr>
        <w:tabs>
          <w:tab w:val="left" w:pos="7248"/>
        </w:tabs>
        <w:spacing w:after="0" w:line="240" w:lineRule="auto"/>
        <w:rPr>
          <w:sz w:val="20"/>
          <w:szCs w:val="20"/>
        </w:rPr>
      </w:pPr>
    </w:p>
    <w:p w14:paraId="60CC3881" w14:textId="77777777" w:rsidR="007530EC" w:rsidRPr="007530EC" w:rsidRDefault="007530EC" w:rsidP="007530EC">
      <w:pPr>
        <w:rPr>
          <w:sz w:val="20"/>
          <w:szCs w:val="20"/>
        </w:rPr>
      </w:pPr>
    </w:p>
    <w:p w14:paraId="4E41EC30" w14:textId="77777777" w:rsidR="007530EC" w:rsidRPr="007530EC" w:rsidRDefault="007530EC" w:rsidP="007530EC">
      <w:pPr>
        <w:rPr>
          <w:sz w:val="20"/>
          <w:szCs w:val="20"/>
        </w:rPr>
      </w:pPr>
    </w:p>
    <w:p w14:paraId="1A59337A" w14:textId="77777777" w:rsidR="007530EC" w:rsidRPr="007530EC" w:rsidRDefault="007530EC" w:rsidP="007530EC">
      <w:pPr>
        <w:rPr>
          <w:sz w:val="20"/>
          <w:szCs w:val="20"/>
        </w:rPr>
      </w:pPr>
    </w:p>
    <w:p w14:paraId="2AD98A2F" w14:textId="77777777" w:rsidR="007530EC" w:rsidRPr="007530EC" w:rsidRDefault="007530EC" w:rsidP="007530EC">
      <w:pPr>
        <w:rPr>
          <w:sz w:val="20"/>
          <w:szCs w:val="20"/>
        </w:rPr>
      </w:pPr>
    </w:p>
    <w:p w14:paraId="15EF0A5D" w14:textId="77777777" w:rsidR="007530EC" w:rsidRPr="007530EC" w:rsidRDefault="007530EC" w:rsidP="007530EC">
      <w:pPr>
        <w:rPr>
          <w:sz w:val="20"/>
          <w:szCs w:val="20"/>
        </w:rPr>
      </w:pPr>
    </w:p>
    <w:p w14:paraId="107173BD" w14:textId="77777777" w:rsidR="007530EC" w:rsidRPr="007530EC" w:rsidRDefault="007530EC" w:rsidP="007530EC">
      <w:pPr>
        <w:rPr>
          <w:sz w:val="20"/>
          <w:szCs w:val="20"/>
        </w:rPr>
      </w:pPr>
    </w:p>
    <w:p w14:paraId="0B24A35E" w14:textId="77777777" w:rsidR="007530EC" w:rsidRPr="007530EC" w:rsidRDefault="007530EC" w:rsidP="007530EC">
      <w:pPr>
        <w:rPr>
          <w:sz w:val="20"/>
          <w:szCs w:val="20"/>
        </w:rPr>
      </w:pPr>
    </w:p>
    <w:p w14:paraId="5926B0E5" w14:textId="77777777" w:rsidR="007530EC" w:rsidRPr="007530EC" w:rsidRDefault="007530EC" w:rsidP="007530EC">
      <w:pPr>
        <w:rPr>
          <w:sz w:val="20"/>
          <w:szCs w:val="20"/>
        </w:rPr>
      </w:pPr>
    </w:p>
    <w:p w14:paraId="5E9768E6" w14:textId="77777777" w:rsidR="007530EC" w:rsidRPr="007530EC" w:rsidRDefault="007530EC" w:rsidP="007530EC">
      <w:pPr>
        <w:rPr>
          <w:sz w:val="20"/>
          <w:szCs w:val="20"/>
        </w:rPr>
      </w:pPr>
    </w:p>
    <w:p w14:paraId="291465AC" w14:textId="77777777" w:rsidR="007530EC" w:rsidRPr="007530EC" w:rsidRDefault="007530EC" w:rsidP="007530EC">
      <w:pPr>
        <w:rPr>
          <w:sz w:val="20"/>
          <w:szCs w:val="20"/>
        </w:rPr>
      </w:pPr>
    </w:p>
    <w:p w14:paraId="5AAFDA47" w14:textId="77777777" w:rsidR="007530EC" w:rsidRPr="007530EC" w:rsidRDefault="007530EC" w:rsidP="007530EC">
      <w:pPr>
        <w:rPr>
          <w:sz w:val="20"/>
          <w:szCs w:val="20"/>
        </w:rPr>
      </w:pPr>
    </w:p>
    <w:p w14:paraId="1DB86618" w14:textId="77777777" w:rsidR="007530EC" w:rsidRPr="007530EC" w:rsidRDefault="007530EC" w:rsidP="007530EC">
      <w:pPr>
        <w:rPr>
          <w:sz w:val="20"/>
          <w:szCs w:val="20"/>
        </w:rPr>
      </w:pPr>
    </w:p>
    <w:p w14:paraId="711B6247" w14:textId="77777777" w:rsidR="007530EC" w:rsidRPr="007530EC" w:rsidRDefault="007530EC" w:rsidP="007530EC">
      <w:pPr>
        <w:rPr>
          <w:sz w:val="20"/>
          <w:szCs w:val="20"/>
        </w:rPr>
      </w:pPr>
    </w:p>
    <w:p w14:paraId="178D8021" w14:textId="77777777" w:rsidR="007530EC" w:rsidRPr="007530EC" w:rsidRDefault="007530EC" w:rsidP="007530EC">
      <w:pPr>
        <w:rPr>
          <w:sz w:val="20"/>
          <w:szCs w:val="20"/>
        </w:rPr>
      </w:pPr>
    </w:p>
    <w:p w14:paraId="07035C5C" w14:textId="77777777" w:rsidR="007530EC" w:rsidRPr="007530EC" w:rsidRDefault="007530EC" w:rsidP="007530EC">
      <w:pPr>
        <w:rPr>
          <w:sz w:val="20"/>
          <w:szCs w:val="20"/>
        </w:rPr>
      </w:pPr>
    </w:p>
    <w:p w14:paraId="0363AA1E" w14:textId="77777777" w:rsidR="007530EC" w:rsidRPr="007530EC" w:rsidRDefault="007530EC" w:rsidP="007530EC">
      <w:pPr>
        <w:rPr>
          <w:sz w:val="20"/>
          <w:szCs w:val="20"/>
        </w:rPr>
      </w:pPr>
    </w:p>
    <w:p w14:paraId="11FEB33F" w14:textId="77777777" w:rsidR="007530EC" w:rsidRPr="007530EC" w:rsidRDefault="007530EC" w:rsidP="007530EC">
      <w:pPr>
        <w:rPr>
          <w:sz w:val="20"/>
          <w:szCs w:val="20"/>
        </w:rPr>
      </w:pPr>
    </w:p>
    <w:p w14:paraId="76FAD9C9" w14:textId="77777777" w:rsidR="007530EC" w:rsidRPr="007530EC" w:rsidRDefault="007530EC" w:rsidP="007530EC">
      <w:pPr>
        <w:rPr>
          <w:sz w:val="20"/>
          <w:szCs w:val="20"/>
        </w:rPr>
      </w:pPr>
    </w:p>
    <w:p w14:paraId="63C548FD" w14:textId="77777777" w:rsidR="007530EC" w:rsidRPr="007530EC" w:rsidRDefault="007530EC" w:rsidP="007530EC">
      <w:pPr>
        <w:rPr>
          <w:sz w:val="20"/>
          <w:szCs w:val="20"/>
        </w:rPr>
      </w:pPr>
    </w:p>
    <w:p w14:paraId="3B184539" w14:textId="77777777" w:rsidR="007530EC" w:rsidRPr="007530EC" w:rsidRDefault="007530EC" w:rsidP="007530EC">
      <w:pPr>
        <w:rPr>
          <w:sz w:val="20"/>
          <w:szCs w:val="20"/>
        </w:rPr>
      </w:pPr>
    </w:p>
    <w:p w14:paraId="69068151" w14:textId="77777777" w:rsidR="007530EC" w:rsidRPr="007530EC" w:rsidRDefault="007530EC" w:rsidP="007530EC">
      <w:pPr>
        <w:rPr>
          <w:sz w:val="20"/>
          <w:szCs w:val="20"/>
        </w:rPr>
      </w:pPr>
    </w:p>
    <w:p w14:paraId="2D80F850" w14:textId="77777777" w:rsidR="007530EC" w:rsidRPr="007530EC" w:rsidRDefault="007530EC" w:rsidP="007530EC">
      <w:pPr>
        <w:rPr>
          <w:sz w:val="20"/>
          <w:szCs w:val="20"/>
        </w:rPr>
      </w:pPr>
    </w:p>
    <w:p w14:paraId="1A799AEE" w14:textId="77777777" w:rsidR="007530EC" w:rsidRPr="007530EC" w:rsidRDefault="007530EC" w:rsidP="007530EC">
      <w:pPr>
        <w:rPr>
          <w:sz w:val="20"/>
          <w:szCs w:val="20"/>
        </w:rPr>
      </w:pPr>
    </w:p>
    <w:p w14:paraId="183D987F" w14:textId="629B49A7" w:rsidR="009F1A7B" w:rsidRPr="00036AFF" w:rsidRDefault="009F1A7B" w:rsidP="00036AFF">
      <w:pPr>
        <w:tabs>
          <w:tab w:val="left" w:pos="1950"/>
        </w:tabs>
        <w:spacing w:after="0" w:line="240" w:lineRule="auto"/>
        <w:rPr>
          <w:sz w:val="20"/>
          <w:szCs w:val="20"/>
        </w:rPr>
      </w:pPr>
    </w:p>
    <w:sectPr w:rsidR="009F1A7B" w:rsidRPr="00036AFF" w:rsidSect="00043914">
      <w:headerReference w:type="default" r:id="rId19"/>
      <w:footerReference w:type="default" r:id="rId20"/>
      <w:pgSz w:w="11906" w:h="16838"/>
      <w:pgMar w:top="1985" w:right="1247" w:bottom="816" w:left="1247" w:header="124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564EC" w14:textId="77777777" w:rsidR="00E740FE" w:rsidRPr="006B6598" w:rsidRDefault="00E740FE" w:rsidP="002B1340">
      <w:r>
        <w:separator/>
      </w:r>
    </w:p>
  </w:endnote>
  <w:endnote w:type="continuationSeparator" w:id="0">
    <w:p w14:paraId="273A1BF5" w14:textId="77777777" w:rsidR="00E740FE" w:rsidRPr="006B6598" w:rsidRDefault="00E740FE" w:rsidP="002B1340">
      <w:r>
        <w:continuationSeparator/>
      </w:r>
    </w:p>
  </w:endnote>
  <w:endnote w:type="continuationNotice" w:id="1">
    <w:p w14:paraId="2A936764" w14:textId="77777777" w:rsidR="00E740FE" w:rsidRDefault="00E740FE" w:rsidP="002B13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686825"/>
      <w:docPartObj>
        <w:docPartGallery w:val="Page Numbers (Bottom of Page)"/>
        <w:docPartUnique/>
      </w:docPartObj>
    </w:sdtPr>
    <w:sdtEndPr>
      <w:rPr>
        <w:noProof/>
        <w:sz w:val="16"/>
        <w:szCs w:val="16"/>
      </w:rPr>
    </w:sdtEndPr>
    <w:sdtContent>
      <w:p w14:paraId="4171CD5F" w14:textId="16852308" w:rsidR="007530EC" w:rsidRPr="007530EC" w:rsidRDefault="009D408E">
        <w:pPr>
          <w:pStyle w:val="Footer"/>
          <w:rPr>
            <w:sz w:val="16"/>
            <w:szCs w:val="16"/>
          </w:rPr>
        </w:pPr>
        <w:r>
          <w:rPr>
            <w:noProof/>
            <w:sz w:val="18"/>
            <w:szCs w:val="20"/>
            <w:lang w:eastAsia="en-GB"/>
          </w:rPr>
          <mc:AlternateContent>
            <mc:Choice Requires="wps">
              <w:drawing>
                <wp:anchor distT="0" distB="0" distL="114300" distR="114300" simplePos="0" relativeHeight="251688963" behindDoc="0" locked="0" layoutInCell="1" allowOverlap="1" wp14:anchorId="00DFFC1E" wp14:editId="4AA6C8B8">
                  <wp:simplePos x="0" y="0"/>
                  <wp:positionH relativeFrom="column">
                    <wp:posOffset>411480</wp:posOffset>
                  </wp:positionH>
                  <wp:positionV relativeFrom="paragraph">
                    <wp:posOffset>27305</wp:posOffset>
                  </wp:positionV>
                  <wp:extent cx="2761248" cy="679784"/>
                  <wp:effectExtent l="0" t="0" r="1270" b="6350"/>
                  <wp:wrapNone/>
                  <wp:docPr id="3" name="Text Box 3" descr="Operose Health Disclaimer"/>
                  <wp:cNvGraphicFramePr/>
                  <a:graphic xmlns:a="http://schemas.openxmlformats.org/drawingml/2006/main">
                    <a:graphicData uri="http://schemas.microsoft.com/office/word/2010/wordprocessingShape">
                      <wps:wsp>
                        <wps:cNvSpPr txBox="1"/>
                        <wps:spPr>
                          <a:xfrm>
                            <a:off x="0" y="0"/>
                            <a:ext cx="2761248" cy="679784"/>
                          </a:xfrm>
                          <a:prstGeom prst="rect">
                            <a:avLst/>
                          </a:prstGeom>
                          <a:solidFill>
                            <a:srgbClr val="FFFFFF"/>
                          </a:solidFill>
                          <a:ln w="6350">
                            <a:noFill/>
                          </a:ln>
                        </wps:spPr>
                        <wps:txbx>
                          <w:txbxContent>
                            <w:p w14:paraId="0EE636B6" w14:textId="77777777" w:rsidR="009D408E" w:rsidRDefault="009D408E" w:rsidP="009D408E">
                              <w:pPr>
                                <w:spacing w:after="0" w:line="240" w:lineRule="auto"/>
                                <w:rPr>
                                  <w:color w:val="8246AF"/>
                                  <w:sz w:val="14"/>
                                  <w:szCs w:val="14"/>
                                </w:rPr>
                              </w:pPr>
                              <w:r>
                                <w:rPr>
                                  <w:color w:val="8246AF"/>
                                  <w:sz w:val="14"/>
                                  <w:szCs w:val="14"/>
                                </w:rPr>
                                <w:t>The Practice Surgeries Limited</w:t>
                              </w:r>
                            </w:p>
                            <w:p w14:paraId="30CDA216" w14:textId="77777777" w:rsidR="009D408E" w:rsidRDefault="009D408E" w:rsidP="009D408E">
                              <w:pPr>
                                <w:spacing w:after="0" w:line="240" w:lineRule="auto"/>
                                <w:rPr>
                                  <w:color w:val="8246AF"/>
                                  <w:sz w:val="14"/>
                                  <w:szCs w:val="14"/>
                                </w:rPr>
                              </w:pPr>
                            </w:p>
                            <w:p w14:paraId="5BCFE1C9" w14:textId="77777777" w:rsidR="009D408E" w:rsidRPr="004B2E6C" w:rsidRDefault="009D408E" w:rsidP="009D408E">
                              <w:pPr>
                                <w:spacing w:after="0" w:line="240" w:lineRule="auto"/>
                                <w:rPr>
                                  <w:color w:val="8246AF"/>
                                  <w:sz w:val="14"/>
                                  <w:szCs w:val="14"/>
                                </w:rPr>
                              </w:pPr>
                              <w:r>
                                <w:rPr>
                                  <w:color w:val="8246AF"/>
                                  <w:sz w:val="14"/>
                                  <w:szCs w:val="14"/>
                                </w:rPr>
                                <w:t xml:space="preserve">Registered Office: </w:t>
                              </w:r>
                              <w:r w:rsidRPr="004B2E6C">
                                <w:rPr>
                                  <w:color w:val="8246AF"/>
                                  <w:sz w:val="14"/>
                                  <w:szCs w:val="14"/>
                                </w:rPr>
                                <w:t>Rose House, Bell Lane Office Village, Bell Lane,</w:t>
                              </w:r>
                              <w:r>
                                <w:rPr>
                                  <w:color w:val="8246AF"/>
                                  <w:sz w:val="14"/>
                                  <w:szCs w:val="14"/>
                                </w:rPr>
                                <w:t xml:space="preserve"> </w:t>
                              </w:r>
                              <w:r w:rsidRPr="004B2E6C">
                                <w:rPr>
                                  <w:color w:val="8246AF"/>
                                  <w:sz w:val="14"/>
                                  <w:szCs w:val="14"/>
                                </w:rPr>
                                <w:t>Little Chalfont, Amersham, Bucks, HP6 6FA</w:t>
                              </w:r>
                            </w:p>
                            <w:p w14:paraId="5115B3E9" w14:textId="77777777" w:rsidR="009D408E" w:rsidRPr="00932B8C" w:rsidRDefault="009D408E" w:rsidP="009D408E">
                              <w:pPr>
                                <w:spacing w:after="0" w:line="240" w:lineRule="auto"/>
                                <w:rPr>
                                  <w:color w:val="8246AF"/>
                                  <w:sz w:val="14"/>
                                  <w:szCs w:val="14"/>
                                </w:rPr>
                              </w:pPr>
                              <w:r>
                                <w:rPr>
                                  <w:color w:val="8246AF"/>
                                  <w:sz w:val="14"/>
                                  <w:szCs w:val="14"/>
                                </w:rPr>
                                <w:t>Registered in England: 06545745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DFFC1E" id="_x0000_t202" coordsize="21600,21600" o:spt="202" path="m,l,21600r21600,l21600,xe">
                  <v:stroke joinstyle="miter"/>
                  <v:path gradientshapeok="t" o:connecttype="rect"/>
                </v:shapetype>
                <v:shape id="Text Box 3" o:spid="_x0000_s1026" type="#_x0000_t202" alt="Operose Health Disclaimer" style="position:absolute;left:0;text-align:left;margin-left:32.4pt;margin-top:2.15pt;width:217.4pt;height:53.55pt;z-index:2516889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" stroked="f" strokeweight=".5pt">
                  <v:textbox>
                    <w:txbxContent>
                      <w:p w14:paraId="0EE636B6" w14:textId="77777777" w:rsidR="009D408E" w:rsidRDefault="009D408E" w:rsidP="009D408E">
                        <w:pPr>
                          <w:spacing w:after="0" w:line="240" w:lineRule="auto"/>
                          <w:rPr>
                            <w:color w:val="8246AF"/>
                            <w:sz w:val="14"/>
                            <w:szCs w:val="14"/>
                          </w:rPr>
                        </w:pPr>
                        <w:r>
                          <w:rPr>
                            <w:color w:val="8246AF"/>
                            <w:sz w:val="14"/>
                            <w:szCs w:val="14"/>
                          </w:rPr>
                          <w:t>The Practice Surgeries Limited</w:t>
                        </w:r>
                      </w:p>
                      <w:p w14:paraId="30CDA216" w14:textId="77777777" w:rsidR="009D408E" w:rsidRDefault="009D408E" w:rsidP="009D408E">
                        <w:pPr>
                          <w:spacing w:after="0" w:line="240" w:lineRule="auto"/>
                          <w:rPr>
                            <w:color w:val="8246AF"/>
                            <w:sz w:val="14"/>
                            <w:szCs w:val="14"/>
                          </w:rPr>
                        </w:pPr>
                      </w:p>
                      <w:p w14:paraId="5BCFE1C9" w14:textId="77777777" w:rsidR="009D408E" w:rsidRPr="004B2E6C" w:rsidRDefault="009D408E" w:rsidP="009D408E">
                        <w:pPr>
                          <w:spacing w:after="0" w:line="240" w:lineRule="auto"/>
                          <w:rPr>
                            <w:color w:val="8246AF"/>
                            <w:sz w:val="14"/>
                            <w:szCs w:val="14"/>
                          </w:rPr>
                        </w:pPr>
                        <w:r>
                          <w:rPr>
                            <w:color w:val="8246AF"/>
                            <w:sz w:val="14"/>
                            <w:szCs w:val="14"/>
                          </w:rPr>
                          <w:t xml:space="preserve">Registered Office: </w:t>
                        </w:r>
                        <w:r w:rsidRPr="004B2E6C">
                          <w:rPr>
                            <w:color w:val="8246AF"/>
                            <w:sz w:val="14"/>
                            <w:szCs w:val="14"/>
                          </w:rPr>
                          <w:t>Rose House, Bell Lane Office Village, Bell Lane,</w:t>
                        </w:r>
                        <w:r>
                          <w:rPr>
                            <w:color w:val="8246AF"/>
                            <w:sz w:val="14"/>
                            <w:szCs w:val="14"/>
                          </w:rPr>
                          <w:t xml:space="preserve"> </w:t>
                        </w:r>
                        <w:r w:rsidRPr="004B2E6C">
                          <w:rPr>
                            <w:color w:val="8246AF"/>
                            <w:sz w:val="14"/>
                            <w:szCs w:val="14"/>
                          </w:rPr>
                          <w:t>Little Chalfont, Amersham, Bucks, HP6 6FA</w:t>
                        </w:r>
                      </w:p>
                      <w:p w14:paraId="5115B3E9" w14:textId="77777777" w:rsidR="009D408E" w:rsidRPr="00932B8C" w:rsidRDefault="009D408E" w:rsidP="009D408E">
                        <w:pPr>
                          <w:spacing w:after="0" w:line="240" w:lineRule="auto"/>
                          <w:rPr>
                            <w:color w:val="8246AF"/>
                            <w:sz w:val="14"/>
                            <w:szCs w:val="14"/>
                          </w:rPr>
                        </w:pPr>
                        <w:r>
                          <w:rPr>
                            <w:color w:val="8246AF"/>
                            <w:sz w:val="14"/>
                            <w:szCs w:val="14"/>
                          </w:rPr>
                          <w:t>Registered in England: 06545745</w:t>
                        </w:r>
                      </w:p>
                    </w:txbxContent>
                  </v:textbox>
                </v:shape>
              </w:pict>
            </mc:Fallback>
          </mc:AlternateContent>
        </w:r>
        <w:r>
          <w:rPr>
            <w:noProof/>
            <w:sz w:val="18"/>
            <w:szCs w:val="20"/>
            <w:lang w:eastAsia="en-GB"/>
          </w:rPr>
          <mc:AlternateContent>
            <mc:Choice Requires="wps">
              <w:drawing>
                <wp:anchor distT="0" distB="0" distL="114300" distR="114300" simplePos="0" relativeHeight="251689987" behindDoc="0" locked="0" layoutInCell="1" allowOverlap="1" wp14:anchorId="0FB7AEA7" wp14:editId="5AA1D771">
                  <wp:simplePos x="0" y="0"/>
                  <wp:positionH relativeFrom="column">
                    <wp:posOffset>3221355</wp:posOffset>
                  </wp:positionH>
                  <wp:positionV relativeFrom="paragraph">
                    <wp:posOffset>7620</wp:posOffset>
                  </wp:positionV>
                  <wp:extent cx="2410691" cy="717550"/>
                  <wp:effectExtent l="0" t="0" r="8890" b="6350"/>
                  <wp:wrapNone/>
                  <wp:docPr id="1374595334" name="Text Box 1374595334" descr="Operose Health Contact Details"/>
                  <wp:cNvGraphicFramePr/>
                  <a:graphic xmlns:a="http://schemas.openxmlformats.org/drawingml/2006/main">
                    <a:graphicData uri="http://schemas.microsoft.com/office/word/2010/wordprocessingShape">
                      <wps:wsp>
                        <wps:cNvSpPr txBox="1"/>
                        <wps:spPr>
                          <a:xfrm>
                            <a:off x="0" y="0"/>
                            <a:ext cx="2410691" cy="717550"/>
                          </a:xfrm>
                          <a:prstGeom prst="rect">
                            <a:avLst/>
                          </a:prstGeom>
                          <a:solidFill>
                            <a:srgbClr val="FFFFFF"/>
                          </a:solidFill>
                          <a:ln w="6350">
                            <a:noFill/>
                          </a:ln>
                        </wps:spPr>
                        <wps:txbx>
                          <w:txbxContent>
                            <w:p w14:paraId="4F210173" w14:textId="77777777" w:rsidR="009D408E" w:rsidRPr="004B2E6C" w:rsidRDefault="009D408E" w:rsidP="009D408E">
                              <w:pPr>
                                <w:spacing w:after="0"/>
                                <w:contextualSpacing/>
                                <w:rPr>
                                  <w:color w:val="8246AF"/>
                                  <w:sz w:val="14"/>
                                  <w:szCs w:val="14"/>
                                </w:rPr>
                              </w:pPr>
                              <w:r w:rsidRPr="004B2E6C">
                                <w:rPr>
                                  <w:b/>
                                  <w:bCs/>
                                  <w:color w:val="8246AF"/>
                                  <w:sz w:val="14"/>
                                  <w:szCs w:val="14"/>
                                </w:rPr>
                                <w:t>W</w:t>
                              </w:r>
                              <w:r w:rsidRPr="004B2E6C">
                                <w:rPr>
                                  <w:color w:val="8246AF"/>
                                  <w:sz w:val="14"/>
                                  <w:szCs w:val="14"/>
                                </w:rPr>
                                <w:t>: www.operosehealth.co.uk</w:t>
                              </w:r>
                            </w:p>
                            <w:p w14:paraId="404183A0" w14:textId="77777777" w:rsidR="009D408E" w:rsidRPr="004B2E6C" w:rsidRDefault="009D408E" w:rsidP="009D408E">
                              <w:pPr>
                                <w:spacing w:after="0"/>
                                <w:contextualSpacing/>
                                <w:rPr>
                                  <w:color w:val="8246AF"/>
                                  <w:sz w:val="14"/>
                                  <w:szCs w:val="14"/>
                                </w:rPr>
                              </w:pPr>
                              <w:r w:rsidRPr="004B2E6C">
                                <w:rPr>
                                  <w:b/>
                                  <w:bCs/>
                                  <w:color w:val="8246AF"/>
                                  <w:sz w:val="14"/>
                                  <w:szCs w:val="14"/>
                                </w:rPr>
                                <w:t>T</w:t>
                              </w:r>
                              <w:r w:rsidRPr="004B2E6C">
                                <w:rPr>
                                  <w:color w:val="8246AF"/>
                                  <w:sz w:val="14"/>
                                  <w:szCs w:val="14"/>
                                </w:rPr>
                                <w:t xml:space="preserve">: + 44 (0) </w:t>
                              </w:r>
                              <w:r w:rsidRPr="00F34C32">
                                <w:rPr>
                                  <w:color w:val="8246AF"/>
                                  <w:sz w:val="14"/>
                                  <w:szCs w:val="14"/>
                                </w:rPr>
                                <w:t>20 8678 5624</w:t>
                              </w:r>
                              <w:r w:rsidRPr="004B2E6C">
                                <w:rPr>
                                  <w:color w:val="8246AF"/>
                                  <w:sz w:val="14"/>
                                  <w:szCs w:val="14"/>
                                </w:rPr>
                                <w:t xml:space="preserve"> </w:t>
                              </w:r>
                            </w:p>
                            <w:p w14:paraId="2C636BB7" w14:textId="77777777" w:rsidR="009D408E" w:rsidRPr="004B2E6C" w:rsidRDefault="009D408E" w:rsidP="009D408E">
                              <w:pPr>
                                <w:spacing w:after="0"/>
                                <w:contextualSpacing/>
                                <w:rPr>
                                  <w:color w:val="8246AF"/>
                                  <w:sz w:val="14"/>
                                  <w:szCs w:val="14"/>
                                </w:rPr>
                              </w:pPr>
                            </w:p>
                            <w:p w14:paraId="7D28161B" w14:textId="77777777" w:rsidR="009D408E" w:rsidRPr="00D01C80" w:rsidRDefault="009D408E" w:rsidP="009D408E">
                              <w:pPr>
                                <w:rPr>
                                  <w:color w:val="8246AF"/>
                                  <w:sz w:val="14"/>
                                  <w:szCs w:val="14"/>
                                </w:rPr>
                              </w:pPr>
                              <w:r w:rsidRPr="00D01C80">
                                <w:rPr>
                                  <w:color w:val="8246AF"/>
                                  <w:sz w:val="14"/>
                                  <w:szCs w:val="14"/>
                                </w:rPr>
                                <w:t>Operose Health is the brand name for Operose Health Limited and its subsidiaries and affiliated companies.</w:t>
                              </w:r>
                            </w:p>
                            <w:p w14:paraId="05E506B8" w14:textId="77777777" w:rsidR="009D408E" w:rsidRPr="00D01C80" w:rsidRDefault="009D408E" w:rsidP="009D408E">
                              <w:pPr>
                                <w:rPr>
                                  <w:color w:val="8246AF"/>
                                  <w:sz w:val="14"/>
                                  <w:szCs w:val="14"/>
                                </w:rPr>
                              </w:pPr>
                            </w:p>
                            <w:p w14:paraId="3E3F6C87" w14:textId="77777777" w:rsidR="009D408E" w:rsidRPr="004B2E6C" w:rsidRDefault="009D408E" w:rsidP="009D408E">
                              <w:pPr>
                                <w:rPr>
                                  <w:color w:val="8246AF"/>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7AEA7" id="Text Box 1374595334" o:spid="_x0000_s1027" type="#_x0000_t202" alt="Operose Health Contact Details" style="position:absolute;left:0;text-align:left;margin-left:253.65pt;margin-top:.6pt;width:189.8pt;height:56.5pt;z-index:2516899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" stroked="f" strokeweight=".5pt">
                  <v:textbox>
                    <w:txbxContent>
                      <w:p w14:paraId="4F210173" w14:textId="77777777" w:rsidR="009D408E" w:rsidRPr="004B2E6C" w:rsidRDefault="009D408E" w:rsidP="009D408E">
                        <w:pPr>
                          <w:spacing w:after="0"/>
                          <w:contextualSpacing/>
                          <w:rPr>
                            <w:color w:val="8246AF"/>
                            <w:sz w:val="14"/>
                            <w:szCs w:val="14"/>
                          </w:rPr>
                        </w:pPr>
                        <w:r w:rsidRPr="004B2E6C">
                          <w:rPr>
                            <w:b/>
                            <w:bCs/>
                            <w:color w:val="8246AF"/>
                            <w:sz w:val="14"/>
                            <w:szCs w:val="14"/>
                          </w:rPr>
                          <w:t>W</w:t>
                        </w:r>
                        <w:r w:rsidRPr="004B2E6C">
                          <w:rPr>
                            <w:color w:val="8246AF"/>
                            <w:sz w:val="14"/>
                            <w:szCs w:val="14"/>
                          </w:rPr>
                          <w:t>: www.operosehealth.co.uk</w:t>
                        </w:r>
                      </w:p>
                      <w:p w14:paraId="404183A0" w14:textId="77777777" w:rsidR="009D408E" w:rsidRPr="004B2E6C" w:rsidRDefault="009D408E" w:rsidP="009D408E">
                        <w:pPr>
                          <w:spacing w:after="0"/>
                          <w:contextualSpacing/>
                          <w:rPr>
                            <w:color w:val="8246AF"/>
                            <w:sz w:val="14"/>
                            <w:szCs w:val="14"/>
                          </w:rPr>
                        </w:pPr>
                        <w:r w:rsidRPr="004B2E6C">
                          <w:rPr>
                            <w:b/>
                            <w:bCs/>
                            <w:color w:val="8246AF"/>
                            <w:sz w:val="14"/>
                            <w:szCs w:val="14"/>
                          </w:rPr>
                          <w:t>T</w:t>
                        </w:r>
                        <w:r w:rsidRPr="004B2E6C">
                          <w:rPr>
                            <w:color w:val="8246AF"/>
                            <w:sz w:val="14"/>
                            <w:szCs w:val="14"/>
                          </w:rPr>
                          <w:t xml:space="preserve">: + 44 (0) </w:t>
                        </w:r>
                        <w:r w:rsidRPr="00F34C32">
                          <w:rPr>
                            <w:color w:val="8246AF"/>
                            <w:sz w:val="14"/>
                            <w:szCs w:val="14"/>
                          </w:rPr>
                          <w:t>20 8678 5624</w:t>
                        </w:r>
                        <w:r w:rsidRPr="004B2E6C">
                          <w:rPr>
                            <w:color w:val="8246AF"/>
                            <w:sz w:val="14"/>
                            <w:szCs w:val="14"/>
                          </w:rPr>
                          <w:t xml:space="preserve"> </w:t>
                        </w:r>
                      </w:p>
                      <w:p w14:paraId="2C636BB7" w14:textId="77777777" w:rsidR="009D408E" w:rsidRPr="004B2E6C" w:rsidRDefault="009D408E" w:rsidP="009D408E">
                        <w:pPr>
                          <w:spacing w:after="0"/>
                          <w:contextualSpacing/>
                          <w:rPr>
                            <w:color w:val="8246AF"/>
                            <w:sz w:val="14"/>
                            <w:szCs w:val="14"/>
                          </w:rPr>
                        </w:pPr>
                      </w:p>
                      <w:p w14:paraId="7D28161B" w14:textId="77777777" w:rsidR="009D408E" w:rsidRPr="00D01C80" w:rsidRDefault="009D408E" w:rsidP="009D408E">
                        <w:pPr>
                          <w:rPr>
                            <w:color w:val="8246AF"/>
                            <w:sz w:val="14"/>
                            <w:szCs w:val="14"/>
                          </w:rPr>
                        </w:pPr>
                        <w:r w:rsidRPr="00D01C80">
                          <w:rPr>
                            <w:color w:val="8246AF"/>
                            <w:sz w:val="14"/>
                            <w:szCs w:val="14"/>
                          </w:rPr>
                          <w:t>Operose Health is the brand name for Operose Health Limited and its subsidiaries and affiliated companies.</w:t>
                        </w:r>
                      </w:p>
                      <w:p w14:paraId="05E506B8" w14:textId="77777777" w:rsidR="009D408E" w:rsidRPr="00D01C80" w:rsidRDefault="009D408E" w:rsidP="009D408E">
                        <w:pPr>
                          <w:rPr>
                            <w:color w:val="8246AF"/>
                            <w:sz w:val="14"/>
                            <w:szCs w:val="14"/>
                          </w:rPr>
                        </w:pPr>
                      </w:p>
                      <w:p w14:paraId="3E3F6C87" w14:textId="77777777" w:rsidR="009D408E" w:rsidRPr="004B2E6C" w:rsidRDefault="009D408E" w:rsidP="009D408E">
                        <w:pPr>
                          <w:rPr>
                            <w:color w:val="8246AF"/>
                            <w:sz w:val="14"/>
                            <w:szCs w:val="14"/>
                          </w:rPr>
                        </w:pPr>
                      </w:p>
                    </w:txbxContent>
                  </v:textbox>
                </v:shape>
              </w:pict>
            </mc:Fallback>
          </mc:AlternateContent>
        </w:r>
        <w:r w:rsidR="007530EC" w:rsidRPr="007530EC">
          <w:rPr>
            <w:sz w:val="16"/>
            <w:szCs w:val="16"/>
          </w:rPr>
          <w:fldChar w:fldCharType="begin"/>
        </w:r>
        <w:r w:rsidR="007530EC" w:rsidRPr="007530EC">
          <w:rPr>
            <w:sz w:val="16"/>
            <w:szCs w:val="16"/>
          </w:rPr>
          <w:instrText xml:space="preserve"> PAGE   \* MERGEFORMAT </w:instrText>
        </w:r>
        <w:r w:rsidR="007530EC" w:rsidRPr="007530EC">
          <w:rPr>
            <w:sz w:val="16"/>
            <w:szCs w:val="16"/>
          </w:rPr>
          <w:fldChar w:fldCharType="separate"/>
        </w:r>
        <w:r w:rsidR="007530EC" w:rsidRPr="007530EC">
          <w:rPr>
            <w:noProof/>
            <w:sz w:val="16"/>
            <w:szCs w:val="16"/>
          </w:rPr>
          <w:t>2</w:t>
        </w:r>
        <w:r w:rsidR="007530EC" w:rsidRPr="007530EC">
          <w:rPr>
            <w:noProof/>
            <w:sz w:val="16"/>
            <w:szCs w:val="16"/>
          </w:rPr>
          <w:fldChar w:fldCharType="end"/>
        </w:r>
      </w:p>
    </w:sdtContent>
  </w:sdt>
  <w:p w14:paraId="07E66DA5" w14:textId="77777777" w:rsidR="007530EC" w:rsidRPr="00766AD6" w:rsidRDefault="007530EC" w:rsidP="00766AD6">
    <w:pPr>
      <w:jc w:val="right"/>
      <w:rPr>
        <w:rStyle w:val="FooterCha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72747"/>
      <w:docPartObj>
        <w:docPartGallery w:val="Page Numbers (Bottom of Page)"/>
        <w:docPartUnique/>
      </w:docPartObj>
    </w:sdtPr>
    <w:sdtEndPr>
      <w:rPr>
        <w:noProof/>
        <w:sz w:val="16"/>
        <w:szCs w:val="16"/>
      </w:rPr>
    </w:sdtEndPr>
    <w:sdtContent>
      <w:p w14:paraId="45F58754" w14:textId="5D5C9AB8" w:rsidR="009D408E" w:rsidRPr="007530EC" w:rsidRDefault="009D408E">
        <w:pPr>
          <w:pStyle w:val="Footer"/>
          <w:rPr>
            <w:sz w:val="16"/>
            <w:szCs w:val="16"/>
          </w:rPr>
        </w:pPr>
        <w:r w:rsidRPr="007530EC">
          <w:rPr>
            <w:sz w:val="16"/>
            <w:szCs w:val="16"/>
          </w:rPr>
          <w:fldChar w:fldCharType="begin"/>
        </w:r>
        <w:r w:rsidRPr="007530EC">
          <w:rPr>
            <w:sz w:val="16"/>
            <w:szCs w:val="16"/>
          </w:rPr>
          <w:instrText xml:space="preserve"> PAGE   \* MERGEFORMAT </w:instrText>
        </w:r>
        <w:r w:rsidRPr="007530EC">
          <w:rPr>
            <w:sz w:val="16"/>
            <w:szCs w:val="16"/>
          </w:rPr>
          <w:fldChar w:fldCharType="separate"/>
        </w:r>
        <w:r w:rsidRPr="007530EC">
          <w:rPr>
            <w:noProof/>
            <w:sz w:val="16"/>
            <w:szCs w:val="16"/>
          </w:rPr>
          <w:t>2</w:t>
        </w:r>
        <w:r w:rsidRPr="007530EC">
          <w:rPr>
            <w:noProof/>
            <w:sz w:val="16"/>
            <w:szCs w:val="16"/>
          </w:rPr>
          <w:fldChar w:fldCharType="end"/>
        </w:r>
      </w:p>
    </w:sdtContent>
  </w:sdt>
  <w:p w14:paraId="7755786E" w14:textId="77777777" w:rsidR="009D408E" w:rsidRPr="00766AD6" w:rsidRDefault="009D408E" w:rsidP="00766AD6">
    <w:pPr>
      <w:jc w:val="right"/>
      <w:rPr>
        <w:rStyle w:val="FooterCha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934335"/>
      <w:docPartObj>
        <w:docPartGallery w:val="Page Numbers (Bottom of Page)"/>
        <w:docPartUnique/>
      </w:docPartObj>
    </w:sdtPr>
    <w:sdtEndPr>
      <w:rPr>
        <w:noProof/>
        <w:sz w:val="16"/>
        <w:szCs w:val="16"/>
      </w:rPr>
    </w:sdtEndPr>
    <w:sdtContent>
      <w:p w14:paraId="428D4030" w14:textId="57D9B276" w:rsidR="009E6AE0" w:rsidRPr="009E6AE0" w:rsidRDefault="009E6AE0">
        <w:pPr>
          <w:pStyle w:val="Footer"/>
          <w:rPr>
            <w:sz w:val="16"/>
            <w:szCs w:val="16"/>
          </w:rPr>
        </w:pPr>
        <w:r w:rsidRPr="009E6AE0">
          <w:rPr>
            <w:sz w:val="16"/>
            <w:szCs w:val="16"/>
          </w:rPr>
          <w:fldChar w:fldCharType="begin"/>
        </w:r>
        <w:r w:rsidRPr="009E6AE0">
          <w:rPr>
            <w:sz w:val="16"/>
            <w:szCs w:val="16"/>
          </w:rPr>
          <w:instrText xml:space="preserve"> PAGE   \* MERGEFORMAT </w:instrText>
        </w:r>
        <w:r w:rsidRPr="009E6AE0">
          <w:rPr>
            <w:sz w:val="16"/>
            <w:szCs w:val="16"/>
          </w:rPr>
          <w:fldChar w:fldCharType="separate"/>
        </w:r>
        <w:r w:rsidRPr="009E6AE0">
          <w:rPr>
            <w:noProof/>
            <w:sz w:val="16"/>
            <w:szCs w:val="16"/>
          </w:rPr>
          <w:t>2</w:t>
        </w:r>
        <w:r w:rsidRPr="009E6AE0">
          <w:rPr>
            <w:noProof/>
            <w:sz w:val="16"/>
            <w:szCs w:val="16"/>
          </w:rPr>
          <w:fldChar w:fldCharType="end"/>
        </w:r>
      </w:p>
    </w:sdtContent>
  </w:sdt>
  <w:p w14:paraId="0B07D5F1" w14:textId="77777777" w:rsidR="009E6AE0" w:rsidRPr="00766AD6" w:rsidRDefault="009E6AE0" w:rsidP="00766AD6">
    <w:pPr>
      <w:jc w:val="right"/>
      <w:rPr>
        <w:rStyle w:val="FooterCh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700EF" w14:textId="77777777" w:rsidR="00E740FE" w:rsidRPr="006B6598" w:rsidRDefault="00E740FE" w:rsidP="002B1340">
      <w:r>
        <w:separator/>
      </w:r>
    </w:p>
  </w:footnote>
  <w:footnote w:type="continuationSeparator" w:id="0">
    <w:p w14:paraId="0A96CAFE" w14:textId="77777777" w:rsidR="00E740FE" w:rsidRPr="006B6598" w:rsidRDefault="00E740FE" w:rsidP="002B1340">
      <w:r>
        <w:continuationSeparator/>
      </w:r>
    </w:p>
  </w:footnote>
  <w:footnote w:type="continuationNotice" w:id="1">
    <w:p w14:paraId="5FC54067" w14:textId="77777777" w:rsidR="00E740FE" w:rsidRDefault="00E740FE" w:rsidP="002B13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0AB68" w14:textId="65BCA7D1" w:rsidR="007530EC" w:rsidRPr="006B6598" w:rsidRDefault="009D408E" w:rsidP="002B1340">
    <w:r w:rsidRPr="006B6598">
      <w:rPr>
        <w:noProof/>
      </w:rPr>
      <w:drawing>
        <wp:anchor distT="0" distB="0" distL="114300" distR="114300" simplePos="0" relativeHeight="251686915" behindDoc="0" locked="0" layoutInCell="1" allowOverlap="1" wp14:anchorId="117ED92A" wp14:editId="2E6BF84E">
          <wp:simplePos x="0" y="0"/>
          <wp:positionH relativeFrom="column">
            <wp:posOffset>4351020</wp:posOffset>
          </wp:positionH>
          <wp:positionV relativeFrom="paragraph">
            <wp:posOffset>-365760</wp:posOffset>
          </wp:positionV>
          <wp:extent cx="1776095" cy="609600"/>
          <wp:effectExtent l="0" t="0" r="1905" b="0"/>
          <wp:wrapNone/>
          <wp:docPr id="1434560563" name="Picture 1434560563" descr="Purpl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560563" name="Picture 1434560563" descr="Purpl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76095" cy="609600"/>
                  </a:xfrm>
                  <a:prstGeom prst="rect">
                    <a:avLst/>
                  </a:prstGeom>
                </pic:spPr>
              </pic:pic>
            </a:graphicData>
          </a:graphic>
          <wp14:sizeRelH relativeFrom="margin">
            <wp14:pctWidth>0</wp14:pctWidth>
          </wp14:sizeRelH>
          <wp14:sizeRelV relativeFrom="margin">
            <wp14:pctHeight>0</wp14:pctHeight>
          </wp14:sizeRelV>
        </wp:anchor>
      </w:drawing>
    </w:r>
    <w:r w:rsidR="007530EC" w:rsidRPr="00043914">
      <w:rPr>
        <w:noProof/>
      </w:rPr>
      <mc:AlternateContent>
        <mc:Choice Requires="wps">
          <w:drawing>
            <wp:anchor distT="0" distB="0" distL="114300" distR="114300" simplePos="0" relativeHeight="251684867" behindDoc="0" locked="0" layoutInCell="1" allowOverlap="1" wp14:anchorId="3C11CC8B" wp14:editId="2FB45494">
              <wp:simplePos x="0" y="0"/>
              <wp:positionH relativeFrom="column">
                <wp:posOffset>-782955</wp:posOffset>
              </wp:positionH>
              <wp:positionV relativeFrom="paragraph">
                <wp:posOffset>-782955</wp:posOffset>
              </wp:positionV>
              <wp:extent cx="7560000" cy="108000"/>
              <wp:effectExtent l="0" t="0" r="0" b="6350"/>
              <wp:wrapNone/>
              <wp:docPr id="78693928" name="Rounded Rectangle 4"/>
              <wp:cNvGraphicFramePr/>
              <a:graphic xmlns:a="http://schemas.openxmlformats.org/drawingml/2006/main">
                <a:graphicData uri="http://schemas.microsoft.com/office/word/2010/wordprocessingShape">
                  <wps:wsp>
                    <wps:cNvSpPr/>
                    <wps:spPr>
                      <a:xfrm>
                        <a:off x="0" y="0"/>
                        <a:ext cx="7560000" cy="108000"/>
                      </a:xfrm>
                      <a:prstGeom prst="roundRect">
                        <a:avLst>
                          <a:gd name="adj" fmla="val 6076"/>
                        </a:avLst>
                      </a:prstGeom>
                      <a:gradFill>
                        <a:gsLst>
                          <a:gs pos="20000">
                            <a:srgbClr val="3260C2"/>
                          </a:gs>
                          <a:gs pos="39000">
                            <a:srgbClr val="3260C2"/>
                          </a:gs>
                          <a:gs pos="90000">
                            <a:schemeClr val="tx2"/>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5185D6E7" id="Rounded Rectangle 4" o:spid="_x0000_s1026" style="position:absolute;margin-left:-61.65pt;margin-top:-61.65pt;width:595.3pt;height:8.5pt;z-index:2516848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9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" fillcolor="#3260c2" stroked="f" strokeweight="1pt">
              <v:fill color2="#8246af [3215]" angle="90" colors="0 #3260c2;13107f #3260c2;25559f #3260c2" focus="100%" type="gradient"/>
              <v:stroke joinstyle="miter"/>
            </v:roundrect>
          </w:pict>
        </mc:Fallback>
      </mc:AlternateContent>
    </w:r>
    <w:r w:rsidR="007530EC" w:rsidRPr="00043914">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55532" w14:textId="1DAD888E" w:rsidR="009D408E" w:rsidRPr="006B6598" w:rsidRDefault="009D408E" w:rsidP="002B1340">
    <w:r w:rsidRPr="00043914">
      <w:rPr>
        <w:noProof/>
      </w:rPr>
      <mc:AlternateContent>
        <mc:Choice Requires="wps">
          <w:drawing>
            <wp:anchor distT="0" distB="0" distL="114300" distR="114300" simplePos="0" relativeHeight="251692035" behindDoc="0" locked="0" layoutInCell="1" allowOverlap="1" wp14:anchorId="286AE09D" wp14:editId="255C6875">
              <wp:simplePos x="0" y="0"/>
              <wp:positionH relativeFrom="column">
                <wp:posOffset>-782955</wp:posOffset>
              </wp:positionH>
              <wp:positionV relativeFrom="paragraph">
                <wp:posOffset>-782955</wp:posOffset>
              </wp:positionV>
              <wp:extent cx="7560000" cy="108000"/>
              <wp:effectExtent l="0" t="0" r="0" b="6350"/>
              <wp:wrapNone/>
              <wp:docPr id="1572212192" name="Rounded Rectangle 4"/>
              <wp:cNvGraphicFramePr/>
              <a:graphic xmlns:a="http://schemas.openxmlformats.org/drawingml/2006/main">
                <a:graphicData uri="http://schemas.microsoft.com/office/word/2010/wordprocessingShape">
                  <wps:wsp>
                    <wps:cNvSpPr/>
                    <wps:spPr>
                      <a:xfrm>
                        <a:off x="0" y="0"/>
                        <a:ext cx="7560000" cy="108000"/>
                      </a:xfrm>
                      <a:prstGeom prst="roundRect">
                        <a:avLst>
                          <a:gd name="adj" fmla="val 6076"/>
                        </a:avLst>
                      </a:prstGeom>
                      <a:gradFill>
                        <a:gsLst>
                          <a:gs pos="20000">
                            <a:srgbClr val="3260C2"/>
                          </a:gs>
                          <a:gs pos="39000">
                            <a:srgbClr val="3260C2"/>
                          </a:gs>
                          <a:gs pos="90000">
                            <a:schemeClr val="tx2"/>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79CE21EA" id="Rounded Rectangle 4" o:spid="_x0000_s1026" style="position:absolute;margin-left:-61.65pt;margin-top:-61.65pt;width:595.3pt;height:8.5pt;z-index:2516920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9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" fillcolor="#3260c2" stroked="f" strokeweight="1pt">
              <v:fill color2="#8246af [3215]" angle="90" colors="0 #3260c2;13107f #3260c2;25559f #3260c2" focus="100%" type="gradient"/>
              <v:stroke joinstyle="miter"/>
            </v:roundrect>
          </w:pict>
        </mc:Fallback>
      </mc:AlternateContent>
    </w:r>
    <w:r w:rsidRPr="00043914">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0F641" w14:textId="452FD0FC" w:rsidR="009E6AE0" w:rsidRPr="006B6598" w:rsidRDefault="009E6AE0" w:rsidP="002B1340">
    <w:r w:rsidRPr="00043914">
      <w:rPr>
        <w:noProof/>
      </w:rPr>
      <mc:AlternateContent>
        <mc:Choice Requires="wps">
          <w:drawing>
            <wp:anchor distT="0" distB="0" distL="114300" distR="114300" simplePos="0" relativeHeight="251676675" behindDoc="0" locked="0" layoutInCell="1" allowOverlap="1" wp14:anchorId="61EF808F" wp14:editId="5671260B">
              <wp:simplePos x="0" y="0"/>
              <wp:positionH relativeFrom="column">
                <wp:posOffset>-782955</wp:posOffset>
              </wp:positionH>
              <wp:positionV relativeFrom="paragraph">
                <wp:posOffset>-782955</wp:posOffset>
              </wp:positionV>
              <wp:extent cx="7560000" cy="108000"/>
              <wp:effectExtent l="0" t="0" r="0" b="6350"/>
              <wp:wrapNone/>
              <wp:docPr id="468141178" name="Rounded Rectangle 4"/>
              <wp:cNvGraphicFramePr/>
              <a:graphic xmlns:a="http://schemas.openxmlformats.org/drawingml/2006/main">
                <a:graphicData uri="http://schemas.microsoft.com/office/word/2010/wordprocessingShape">
                  <wps:wsp>
                    <wps:cNvSpPr/>
                    <wps:spPr>
                      <a:xfrm>
                        <a:off x="0" y="0"/>
                        <a:ext cx="7560000" cy="108000"/>
                      </a:xfrm>
                      <a:prstGeom prst="roundRect">
                        <a:avLst>
                          <a:gd name="adj" fmla="val 6076"/>
                        </a:avLst>
                      </a:prstGeom>
                      <a:gradFill>
                        <a:gsLst>
                          <a:gs pos="20000">
                            <a:srgbClr val="3260C2"/>
                          </a:gs>
                          <a:gs pos="39000">
                            <a:srgbClr val="3260C2"/>
                          </a:gs>
                          <a:gs pos="90000">
                            <a:schemeClr val="tx2"/>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05B08C28" id="Rounded Rectangle 4" o:spid="_x0000_s1026" style="position:absolute;margin-left:-61.65pt;margin-top:-61.65pt;width:595.3pt;height:8.5pt;z-index:2516766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9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" fillcolor="#3260c2" stroked="f" strokeweight="1pt">
              <v:fill color2="#8246af [3215]" angle="90" colors="0 #3260c2;13107f #3260c2;25559f #3260c2" focus="100%" type="gradient"/>
              <v:stroke joinstyle="miter"/>
            </v:roundrect>
          </w:pict>
        </mc:Fallback>
      </mc:AlternateContent>
    </w:r>
    <w:r w:rsidRPr="00043914">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BF9"/>
    <w:multiLevelType w:val="multilevel"/>
    <w:tmpl w:val="5A7E0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E963BE"/>
    <w:multiLevelType w:val="hybridMultilevel"/>
    <w:tmpl w:val="88F46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6727A"/>
    <w:multiLevelType w:val="hybridMultilevel"/>
    <w:tmpl w:val="F1FCE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CEE2931"/>
    <w:multiLevelType w:val="hybridMultilevel"/>
    <w:tmpl w:val="F186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31286"/>
    <w:multiLevelType w:val="multilevel"/>
    <w:tmpl w:val="A3A45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014879"/>
    <w:multiLevelType w:val="multilevel"/>
    <w:tmpl w:val="3E3282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2C06B09"/>
    <w:multiLevelType w:val="multilevel"/>
    <w:tmpl w:val="FD485862"/>
    <w:lvl w:ilvl="0">
      <w:start w:val="1"/>
      <w:numFmt w:val="low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33B1956"/>
    <w:multiLevelType w:val="multilevel"/>
    <w:tmpl w:val="58727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2F6241F"/>
    <w:multiLevelType w:val="multilevel"/>
    <w:tmpl w:val="D44ABF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6865399"/>
    <w:multiLevelType w:val="hybridMultilevel"/>
    <w:tmpl w:val="942245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902D37"/>
    <w:multiLevelType w:val="multilevel"/>
    <w:tmpl w:val="B98E2E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3161210"/>
    <w:multiLevelType w:val="hybridMultilevel"/>
    <w:tmpl w:val="38707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301F2B"/>
    <w:multiLevelType w:val="multilevel"/>
    <w:tmpl w:val="BF36F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71D1D0A"/>
    <w:multiLevelType w:val="hybridMultilevel"/>
    <w:tmpl w:val="942245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4F44F1"/>
    <w:multiLevelType w:val="hybridMultilevel"/>
    <w:tmpl w:val="10527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F02B88"/>
    <w:multiLevelType w:val="multilevel"/>
    <w:tmpl w:val="88826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856438A"/>
    <w:multiLevelType w:val="hybridMultilevel"/>
    <w:tmpl w:val="B43CDF18"/>
    <w:lvl w:ilvl="0" w:tplc="59F6C2FC">
      <w:start w:val="1"/>
      <w:numFmt w:val="decimal"/>
      <w:lvlText w:val="%1."/>
      <w:lvlJc w:val="left"/>
      <w:pPr>
        <w:ind w:left="540" w:hanging="426"/>
      </w:pPr>
      <w:rPr>
        <w:rFonts w:ascii="Times New Roman" w:eastAsia="Times New Roman" w:hAnsi="Times New Roman" w:cs="Times New Roman" w:hint="default"/>
        <w:b w:val="0"/>
        <w:bCs w:val="0"/>
        <w:i w:val="0"/>
        <w:iCs w:val="0"/>
        <w:w w:val="100"/>
        <w:sz w:val="22"/>
        <w:szCs w:val="22"/>
      </w:rPr>
    </w:lvl>
    <w:lvl w:ilvl="1" w:tplc="CA8621E8">
      <w:numFmt w:val="bullet"/>
      <w:lvlText w:val="•"/>
      <w:lvlJc w:val="left"/>
      <w:pPr>
        <w:ind w:left="1506" w:hanging="426"/>
      </w:pPr>
      <w:rPr>
        <w:rFonts w:hint="default"/>
      </w:rPr>
    </w:lvl>
    <w:lvl w:ilvl="2" w:tplc="339C74F0">
      <w:numFmt w:val="bullet"/>
      <w:lvlText w:val="•"/>
      <w:lvlJc w:val="left"/>
      <w:pPr>
        <w:ind w:left="2472" w:hanging="426"/>
      </w:pPr>
      <w:rPr>
        <w:rFonts w:hint="default"/>
      </w:rPr>
    </w:lvl>
    <w:lvl w:ilvl="3" w:tplc="7DB65336">
      <w:numFmt w:val="bullet"/>
      <w:lvlText w:val="•"/>
      <w:lvlJc w:val="left"/>
      <w:pPr>
        <w:ind w:left="3438" w:hanging="426"/>
      </w:pPr>
      <w:rPr>
        <w:rFonts w:hint="default"/>
      </w:rPr>
    </w:lvl>
    <w:lvl w:ilvl="4" w:tplc="9B64CAAC">
      <w:numFmt w:val="bullet"/>
      <w:lvlText w:val="•"/>
      <w:lvlJc w:val="left"/>
      <w:pPr>
        <w:ind w:left="4404" w:hanging="426"/>
      </w:pPr>
      <w:rPr>
        <w:rFonts w:hint="default"/>
      </w:rPr>
    </w:lvl>
    <w:lvl w:ilvl="5" w:tplc="CB029F3E">
      <w:numFmt w:val="bullet"/>
      <w:lvlText w:val="•"/>
      <w:lvlJc w:val="left"/>
      <w:pPr>
        <w:ind w:left="5370" w:hanging="426"/>
      </w:pPr>
      <w:rPr>
        <w:rFonts w:hint="default"/>
      </w:rPr>
    </w:lvl>
    <w:lvl w:ilvl="6" w:tplc="9222AE6E">
      <w:numFmt w:val="bullet"/>
      <w:lvlText w:val="•"/>
      <w:lvlJc w:val="left"/>
      <w:pPr>
        <w:ind w:left="6336" w:hanging="426"/>
      </w:pPr>
      <w:rPr>
        <w:rFonts w:hint="default"/>
      </w:rPr>
    </w:lvl>
    <w:lvl w:ilvl="7" w:tplc="23A83C2E">
      <w:numFmt w:val="bullet"/>
      <w:lvlText w:val="•"/>
      <w:lvlJc w:val="left"/>
      <w:pPr>
        <w:ind w:left="7302" w:hanging="426"/>
      </w:pPr>
      <w:rPr>
        <w:rFonts w:hint="default"/>
      </w:rPr>
    </w:lvl>
    <w:lvl w:ilvl="8" w:tplc="001A4DE6">
      <w:numFmt w:val="bullet"/>
      <w:lvlText w:val="•"/>
      <w:lvlJc w:val="left"/>
      <w:pPr>
        <w:ind w:left="8268" w:hanging="426"/>
      </w:pPr>
      <w:rPr>
        <w:rFonts w:hint="default"/>
      </w:rPr>
    </w:lvl>
  </w:abstractNum>
  <w:num w:numId="1" w16cid:durableId="11183339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9235049">
    <w:abstractNumId w:val="16"/>
  </w:num>
  <w:num w:numId="3" w16cid:durableId="516358738">
    <w:abstractNumId w:val="6"/>
  </w:num>
  <w:num w:numId="4" w16cid:durableId="1400250920">
    <w:abstractNumId w:val="15"/>
  </w:num>
  <w:num w:numId="5" w16cid:durableId="242493703">
    <w:abstractNumId w:val="10"/>
  </w:num>
  <w:num w:numId="6" w16cid:durableId="753209425">
    <w:abstractNumId w:val="0"/>
  </w:num>
  <w:num w:numId="7" w16cid:durableId="1402941959">
    <w:abstractNumId w:val="5"/>
  </w:num>
  <w:num w:numId="8" w16cid:durableId="933592946">
    <w:abstractNumId w:val="7"/>
  </w:num>
  <w:num w:numId="9" w16cid:durableId="1524589348">
    <w:abstractNumId w:val="8"/>
  </w:num>
  <w:num w:numId="10" w16cid:durableId="1900558089">
    <w:abstractNumId w:val="9"/>
  </w:num>
  <w:num w:numId="11" w16cid:durableId="265041851">
    <w:abstractNumId w:val="13"/>
  </w:num>
  <w:num w:numId="12" w16cid:durableId="1906066829">
    <w:abstractNumId w:val="12"/>
  </w:num>
  <w:num w:numId="13" w16cid:durableId="1504779131">
    <w:abstractNumId w:val="4"/>
  </w:num>
  <w:num w:numId="14" w16cid:durableId="581835035">
    <w:abstractNumId w:val="11"/>
  </w:num>
  <w:num w:numId="15" w16cid:durableId="1334528141">
    <w:abstractNumId w:val="3"/>
  </w:num>
  <w:num w:numId="16" w16cid:durableId="1085420222">
    <w:abstractNumId w:val="14"/>
  </w:num>
  <w:num w:numId="17" w16cid:durableId="257644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c0MTExNzI2N7S0sDRR0lEKTi0uzszPAykwrgUAa3TyIywAAAA="/>
  </w:docVars>
  <w:rsids>
    <w:rsidRoot w:val="00015FE0"/>
    <w:rsid w:val="0000095D"/>
    <w:rsid w:val="0000511E"/>
    <w:rsid w:val="00015FE0"/>
    <w:rsid w:val="00036AFF"/>
    <w:rsid w:val="00043914"/>
    <w:rsid w:val="00054321"/>
    <w:rsid w:val="000543B2"/>
    <w:rsid w:val="00054549"/>
    <w:rsid w:val="00055668"/>
    <w:rsid w:val="00056193"/>
    <w:rsid w:val="00084232"/>
    <w:rsid w:val="000851FB"/>
    <w:rsid w:val="00095F64"/>
    <w:rsid w:val="000A597B"/>
    <w:rsid w:val="000F6D86"/>
    <w:rsid w:val="00122A1A"/>
    <w:rsid w:val="001424EE"/>
    <w:rsid w:val="0014592C"/>
    <w:rsid w:val="00151A63"/>
    <w:rsid w:val="001971DE"/>
    <w:rsid w:val="001A3391"/>
    <w:rsid w:val="001C2C0A"/>
    <w:rsid w:val="001C36AD"/>
    <w:rsid w:val="001D0957"/>
    <w:rsid w:val="001F57AC"/>
    <w:rsid w:val="00202652"/>
    <w:rsid w:val="002241B5"/>
    <w:rsid w:val="00226D6A"/>
    <w:rsid w:val="00232B81"/>
    <w:rsid w:val="0024011C"/>
    <w:rsid w:val="00257917"/>
    <w:rsid w:val="00273A80"/>
    <w:rsid w:val="00275382"/>
    <w:rsid w:val="002A2F56"/>
    <w:rsid w:val="002B1340"/>
    <w:rsid w:val="002B239D"/>
    <w:rsid w:val="002C20DB"/>
    <w:rsid w:val="00302141"/>
    <w:rsid w:val="003078E3"/>
    <w:rsid w:val="00331E80"/>
    <w:rsid w:val="00333CF8"/>
    <w:rsid w:val="003454F3"/>
    <w:rsid w:val="0034706C"/>
    <w:rsid w:val="00347AE3"/>
    <w:rsid w:val="00397FC6"/>
    <w:rsid w:val="003A068B"/>
    <w:rsid w:val="003B2956"/>
    <w:rsid w:val="003B46A6"/>
    <w:rsid w:val="003E4120"/>
    <w:rsid w:val="003F6D73"/>
    <w:rsid w:val="00421991"/>
    <w:rsid w:val="00422E23"/>
    <w:rsid w:val="00434884"/>
    <w:rsid w:val="00443148"/>
    <w:rsid w:val="004517DF"/>
    <w:rsid w:val="0046076E"/>
    <w:rsid w:val="00464D90"/>
    <w:rsid w:val="004767D9"/>
    <w:rsid w:val="004844D1"/>
    <w:rsid w:val="00492EF5"/>
    <w:rsid w:val="004B2E6C"/>
    <w:rsid w:val="004D2C92"/>
    <w:rsid w:val="004E6538"/>
    <w:rsid w:val="004F1AD4"/>
    <w:rsid w:val="00536595"/>
    <w:rsid w:val="00541007"/>
    <w:rsid w:val="00555203"/>
    <w:rsid w:val="005570F2"/>
    <w:rsid w:val="005645B2"/>
    <w:rsid w:val="00571DF6"/>
    <w:rsid w:val="0057661A"/>
    <w:rsid w:val="00577263"/>
    <w:rsid w:val="005B652D"/>
    <w:rsid w:val="005B72F7"/>
    <w:rsid w:val="005C729E"/>
    <w:rsid w:val="005D22E5"/>
    <w:rsid w:val="005D371C"/>
    <w:rsid w:val="005D5243"/>
    <w:rsid w:val="005D5F08"/>
    <w:rsid w:val="005D6FB6"/>
    <w:rsid w:val="005F22B6"/>
    <w:rsid w:val="005F502F"/>
    <w:rsid w:val="00605E10"/>
    <w:rsid w:val="006147F6"/>
    <w:rsid w:val="00651E60"/>
    <w:rsid w:val="00661105"/>
    <w:rsid w:val="00663E9A"/>
    <w:rsid w:val="00674C43"/>
    <w:rsid w:val="00691DE9"/>
    <w:rsid w:val="006B372F"/>
    <w:rsid w:val="006B46D5"/>
    <w:rsid w:val="006B6598"/>
    <w:rsid w:val="006C244A"/>
    <w:rsid w:val="006C447F"/>
    <w:rsid w:val="006C7296"/>
    <w:rsid w:val="006E0D6D"/>
    <w:rsid w:val="006F4459"/>
    <w:rsid w:val="00715987"/>
    <w:rsid w:val="00723564"/>
    <w:rsid w:val="00751B42"/>
    <w:rsid w:val="007530EC"/>
    <w:rsid w:val="00761F3D"/>
    <w:rsid w:val="00766AD6"/>
    <w:rsid w:val="00766D87"/>
    <w:rsid w:val="00797DB8"/>
    <w:rsid w:val="007B7888"/>
    <w:rsid w:val="007C077D"/>
    <w:rsid w:val="007C2C22"/>
    <w:rsid w:val="007C71D0"/>
    <w:rsid w:val="007D34C9"/>
    <w:rsid w:val="007D597F"/>
    <w:rsid w:val="007F1682"/>
    <w:rsid w:val="007F1C24"/>
    <w:rsid w:val="0081251E"/>
    <w:rsid w:val="00825394"/>
    <w:rsid w:val="00827542"/>
    <w:rsid w:val="0084524D"/>
    <w:rsid w:val="00845E2D"/>
    <w:rsid w:val="00854B7E"/>
    <w:rsid w:val="00893DB3"/>
    <w:rsid w:val="008A0E39"/>
    <w:rsid w:val="008E6097"/>
    <w:rsid w:val="008E77BC"/>
    <w:rsid w:val="00915D01"/>
    <w:rsid w:val="00916617"/>
    <w:rsid w:val="00926616"/>
    <w:rsid w:val="00926A8F"/>
    <w:rsid w:val="00931D58"/>
    <w:rsid w:val="009529D5"/>
    <w:rsid w:val="00972180"/>
    <w:rsid w:val="0097625E"/>
    <w:rsid w:val="00981CD3"/>
    <w:rsid w:val="00985C9D"/>
    <w:rsid w:val="009909C2"/>
    <w:rsid w:val="009A208D"/>
    <w:rsid w:val="009B1B67"/>
    <w:rsid w:val="009B4557"/>
    <w:rsid w:val="009D30B9"/>
    <w:rsid w:val="009D408E"/>
    <w:rsid w:val="009D51F4"/>
    <w:rsid w:val="009E6AE0"/>
    <w:rsid w:val="009F1A7B"/>
    <w:rsid w:val="009F2AFD"/>
    <w:rsid w:val="00A1026B"/>
    <w:rsid w:val="00A2475C"/>
    <w:rsid w:val="00A411A1"/>
    <w:rsid w:val="00A53A4C"/>
    <w:rsid w:val="00A864C7"/>
    <w:rsid w:val="00A86D3E"/>
    <w:rsid w:val="00A95305"/>
    <w:rsid w:val="00AA67C2"/>
    <w:rsid w:val="00AB06D0"/>
    <w:rsid w:val="00AC2CF8"/>
    <w:rsid w:val="00AD63AE"/>
    <w:rsid w:val="00B2345D"/>
    <w:rsid w:val="00B33D68"/>
    <w:rsid w:val="00B36392"/>
    <w:rsid w:val="00B40C43"/>
    <w:rsid w:val="00BA707E"/>
    <w:rsid w:val="00BB5A06"/>
    <w:rsid w:val="00BC706E"/>
    <w:rsid w:val="00BD3D43"/>
    <w:rsid w:val="00BF3CA1"/>
    <w:rsid w:val="00BF5319"/>
    <w:rsid w:val="00C01AE8"/>
    <w:rsid w:val="00C15365"/>
    <w:rsid w:val="00C302AF"/>
    <w:rsid w:val="00C334AF"/>
    <w:rsid w:val="00C3362C"/>
    <w:rsid w:val="00C4198A"/>
    <w:rsid w:val="00C518BD"/>
    <w:rsid w:val="00C64CEB"/>
    <w:rsid w:val="00C8095B"/>
    <w:rsid w:val="00C839A0"/>
    <w:rsid w:val="00C851B7"/>
    <w:rsid w:val="00C86236"/>
    <w:rsid w:val="00CA7426"/>
    <w:rsid w:val="00CB4472"/>
    <w:rsid w:val="00CC6837"/>
    <w:rsid w:val="00CD2A9C"/>
    <w:rsid w:val="00CD4AE8"/>
    <w:rsid w:val="00CE3CDF"/>
    <w:rsid w:val="00CE6134"/>
    <w:rsid w:val="00D01C80"/>
    <w:rsid w:val="00D01D24"/>
    <w:rsid w:val="00D3505D"/>
    <w:rsid w:val="00D51D71"/>
    <w:rsid w:val="00D76277"/>
    <w:rsid w:val="00DB2EFE"/>
    <w:rsid w:val="00DC0FBF"/>
    <w:rsid w:val="00DE1B84"/>
    <w:rsid w:val="00DE1DCE"/>
    <w:rsid w:val="00DE220A"/>
    <w:rsid w:val="00E13432"/>
    <w:rsid w:val="00E20D48"/>
    <w:rsid w:val="00E25CB9"/>
    <w:rsid w:val="00E26B6D"/>
    <w:rsid w:val="00E60087"/>
    <w:rsid w:val="00E61E7D"/>
    <w:rsid w:val="00E656C8"/>
    <w:rsid w:val="00E740FE"/>
    <w:rsid w:val="00E74982"/>
    <w:rsid w:val="00E76A04"/>
    <w:rsid w:val="00E82506"/>
    <w:rsid w:val="00E938E9"/>
    <w:rsid w:val="00E94E06"/>
    <w:rsid w:val="00E95E8E"/>
    <w:rsid w:val="00EB18DB"/>
    <w:rsid w:val="00EB3C20"/>
    <w:rsid w:val="00EC0E2D"/>
    <w:rsid w:val="00EC12BD"/>
    <w:rsid w:val="00EC75D1"/>
    <w:rsid w:val="00ED07EF"/>
    <w:rsid w:val="00EF02C5"/>
    <w:rsid w:val="00EF7704"/>
    <w:rsid w:val="00F05747"/>
    <w:rsid w:val="00F159C7"/>
    <w:rsid w:val="00F165EA"/>
    <w:rsid w:val="00F171BB"/>
    <w:rsid w:val="00F22267"/>
    <w:rsid w:val="00F34C32"/>
    <w:rsid w:val="00F35384"/>
    <w:rsid w:val="00FB5BCF"/>
    <w:rsid w:val="00FC43AF"/>
    <w:rsid w:val="00FD73CC"/>
    <w:rsid w:val="00FF2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3891E"/>
  <w15:chartTrackingRefBased/>
  <w15:docId w15:val="{55E36ECA-5F8D-4A25-8EC9-36342F5B3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340"/>
    <w:rPr>
      <w:rFonts w:ascii="Arial" w:hAnsi="Arial" w:cs="Arial"/>
    </w:rPr>
  </w:style>
  <w:style w:type="paragraph" w:styleId="Heading1">
    <w:name w:val="heading 1"/>
    <w:basedOn w:val="Normal"/>
    <w:next w:val="Normal"/>
    <w:link w:val="Heading1Char"/>
    <w:uiPriority w:val="9"/>
    <w:qFormat/>
    <w:rsid w:val="00F22267"/>
    <w:pPr>
      <w:keepNext/>
      <w:keepLines/>
      <w:spacing w:before="320" w:after="80" w:line="240" w:lineRule="auto"/>
      <w:outlineLvl w:val="0"/>
    </w:pPr>
    <w:rPr>
      <w:rFonts w:eastAsiaTheme="majorEastAsia" w:cstheme="majorBidi"/>
      <w:color w:val="8246AF" w:themeColor="text2"/>
      <w:sz w:val="40"/>
      <w:szCs w:val="40"/>
    </w:rPr>
  </w:style>
  <w:style w:type="paragraph" w:styleId="Heading2">
    <w:name w:val="heading 2"/>
    <w:basedOn w:val="Normal"/>
    <w:next w:val="Normal"/>
    <w:link w:val="Heading2Char"/>
    <w:uiPriority w:val="9"/>
    <w:unhideWhenUsed/>
    <w:qFormat/>
    <w:rsid w:val="00F22267"/>
    <w:pPr>
      <w:keepNext/>
      <w:keepLines/>
      <w:spacing w:before="160" w:after="40" w:line="240" w:lineRule="auto"/>
      <w:outlineLvl w:val="1"/>
    </w:pPr>
    <w:rPr>
      <w:rFonts w:eastAsiaTheme="majorEastAsia" w:cstheme="majorBidi"/>
      <w:color w:val="0071CE" w:themeColor="accent1"/>
      <w:sz w:val="32"/>
      <w:szCs w:val="32"/>
    </w:rPr>
  </w:style>
  <w:style w:type="paragraph" w:styleId="Heading3">
    <w:name w:val="heading 3"/>
    <w:basedOn w:val="Normal"/>
    <w:next w:val="Normal"/>
    <w:link w:val="Heading3Char"/>
    <w:uiPriority w:val="9"/>
    <w:unhideWhenUsed/>
    <w:qFormat/>
    <w:rsid w:val="00CE6134"/>
    <w:pPr>
      <w:keepNext/>
      <w:keepLines/>
      <w:spacing w:before="160" w:after="0" w:line="240" w:lineRule="auto"/>
      <w:outlineLvl w:val="2"/>
    </w:pPr>
    <w:rPr>
      <w:rFonts w:eastAsiaTheme="majorEastAsia" w:cstheme="majorBidi"/>
      <w:sz w:val="32"/>
      <w:szCs w:val="32"/>
    </w:rPr>
  </w:style>
  <w:style w:type="paragraph" w:styleId="Heading4">
    <w:name w:val="heading 4"/>
    <w:basedOn w:val="Normal"/>
    <w:next w:val="Normal"/>
    <w:link w:val="Heading4Char"/>
    <w:uiPriority w:val="9"/>
    <w:unhideWhenUsed/>
    <w:qFormat/>
    <w:rsid w:val="00CE6134"/>
    <w:pPr>
      <w:keepNext/>
      <w:keepLines/>
      <w:spacing w:before="80" w:after="0"/>
      <w:outlineLvl w:val="3"/>
    </w:pPr>
    <w:rPr>
      <w:rFonts w:eastAsiaTheme="majorEastAsia" w:cstheme="majorBidi"/>
      <w:i/>
      <w:iCs/>
      <w:sz w:val="30"/>
      <w:szCs w:val="30"/>
    </w:rPr>
  </w:style>
  <w:style w:type="paragraph" w:styleId="Heading5">
    <w:name w:val="heading 5"/>
    <w:basedOn w:val="Normal"/>
    <w:next w:val="Normal"/>
    <w:link w:val="Heading5Char"/>
    <w:uiPriority w:val="9"/>
    <w:semiHidden/>
    <w:unhideWhenUsed/>
    <w:qFormat/>
    <w:rsid w:val="00CE6134"/>
    <w:pPr>
      <w:keepNext/>
      <w:keepLines/>
      <w:spacing w:before="40" w:after="0"/>
      <w:outlineLvl w:val="4"/>
    </w:pPr>
    <w:rPr>
      <w:rFonts w:eastAsiaTheme="majorEastAsia" w:cstheme="majorBidi"/>
      <w:sz w:val="28"/>
      <w:szCs w:val="28"/>
    </w:rPr>
  </w:style>
  <w:style w:type="paragraph" w:styleId="Heading6">
    <w:name w:val="heading 6"/>
    <w:basedOn w:val="Normal"/>
    <w:next w:val="Normal"/>
    <w:link w:val="Heading6Char"/>
    <w:uiPriority w:val="9"/>
    <w:semiHidden/>
    <w:unhideWhenUsed/>
    <w:qFormat/>
    <w:rsid w:val="00422E2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422E2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422E2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422E2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015F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FE0"/>
    <w:rPr>
      <w:rFonts w:ascii="Arial" w:hAnsi="Arial"/>
      <w:lang w:val="en-GB"/>
    </w:rPr>
  </w:style>
  <w:style w:type="paragraph" w:styleId="Footer">
    <w:name w:val="footer"/>
    <w:basedOn w:val="Normal"/>
    <w:link w:val="FooterChar"/>
    <w:uiPriority w:val="99"/>
    <w:unhideWhenUsed/>
    <w:locked/>
    <w:rsid w:val="00766AD6"/>
    <w:pPr>
      <w:jc w:val="right"/>
    </w:pPr>
  </w:style>
  <w:style w:type="character" w:customStyle="1" w:styleId="FooterChar">
    <w:name w:val="Footer Char"/>
    <w:basedOn w:val="DefaultParagraphFont"/>
    <w:link w:val="Footer"/>
    <w:uiPriority w:val="99"/>
    <w:rsid w:val="00766AD6"/>
    <w:rPr>
      <w:rFonts w:ascii="Arial" w:hAnsi="Arial" w:cs="Arial"/>
    </w:rPr>
  </w:style>
  <w:style w:type="paragraph" w:customStyle="1" w:styleId="Heading">
    <w:name w:val="Heading"/>
    <w:basedOn w:val="Normal"/>
    <w:link w:val="HeadingChar"/>
    <w:rsid w:val="00F22267"/>
    <w:pPr>
      <w:tabs>
        <w:tab w:val="left" w:pos="720"/>
        <w:tab w:val="left" w:pos="2520"/>
        <w:tab w:val="left" w:pos="6480"/>
      </w:tabs>
      <w:spacing w:after="0" w:line="240" w:lineRule="auto"/>
    </w:pPr>
    <w:rPr>
      <w:b/>
      <w:color w:val="8246AF" w:themeColor="text2"/>
      <w:sz w:val="40"/>
      <w:szCs w:val="46"/>
    </w:rPr>
  </w:style>
  <w:style w:type="paragraph" w:customStyle="1" w:styleId="Sub-heading">
    <w:name w:val="Sub-heading"/>
    <w:basedOn w:val="Normal"/>
    <w:link w:val="Sub-headingChar"/>
    <w:rsid w:val="00F22267"/>
    <w:pPr>
      <w:tabs>
        <w:tab w:val="left" w:pos="720"/>
        <w:tab w:val="left" w:pos="2520"/>
        <w:tab w:val="left" w:pos="6480"/>
      </w:tabs>
      <w:spacing w:after="0" w:line="240" w:lineRule="auto"/>
    </w:pPr>
    <w:rPr>
      <w:b/>
      <w:color w:val="0071CE" w:themeColor="accent1"/>
      <w:sz w:val="32"/>
      <w:szCs w:val="30"/>
    </w:rPr>
  </w:style>
  <w:style w:type="character" w:customStyle="1" w:styleId="HeadingChar">
    <w:name w:val="Heading Char"/>
    <w:basedOn w:val="DefaultParagraphFont"/>
    <w:link w:val="Heading"/>
    <w:rsid w:val="00F22267"/>
    <w:rPr>
      <w:rFonts w:ascii="Arial" w:hAnsi="Arial" w:cs="Arial"/>
      <w:b/>
      <w:color w:val="8246AF" w:themeColor="text2"/>
      <w:sz w:val="40"/>
      <w:szCs w:val="46"/>
    </w:rPr>
  </w:style>
  <w:style w:type="character" w:customStyle="1" w:styleId="Sub-headingChar">
    <w:name w:val="Sub-heading Char"/>
    <w:basedOn w:val="DefaultParagraphFont"/>
    <w:link w:val="Sub-heading"/>
    <w:rsid w:val="00F22267"/>
    <w:rPr>
      <w:rFonts w:ascii="Arial" w:hAnsi="Arial" w:cs="Arial"/>
      <w:b/>
      <w:color w:val="0071CE" w:themeColor="accent1"/>
      <w:sz w:val="32"/>
      <w:szCs w:val="30"/>
    </w:rPr>
  </w:style>
  <w:style w:type="paragraph" w:styleId="BalloonText">
    <w:name w:val="Balloon Text"/>
    <w:basedOn w:val="Normal"/>
    <w:link w:val="BalloonTextChar"/>
    <w:uiPriority w:val="99"/>
    <w:semiHidden/>
    <w:unhideWhenUsed/>
    <w:rsid w:val="006E0D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D6D"/>
    <w:rPr>
      <w:rFonts w:ascii="Segoe UI" w:hAnsi="Segoe UI" w:cs="Segoe UI"/>
      <w:sz w:val="18"/>
      <w:szCs w:val="18"/>
      <w:lang w:val="en-GB"/>
    </w:rPr>
  </w:style>
  <w:style w:type="paragraph" w:customStyle="1" w:styleId="Default">
    <w:name w:val="Default"/>
    <w:rsid w:val="00F35384"/>
    <w:pPr>
      <w:autoSpaceDE w:val="0"/>
      <w:autoSpaceDN w:val="0"/>
      <w:adjustRightInd w:val="0"/>
      <w:spacing w:after="0" w:line="240" w:lineRule="auto"/>
    </w:pPr>
    <w:rPr>
      <w:rFonts w:ascii="Arial" w:hAnsi="Arial"/>
      <w:color w:val="000000"/>
      <w:lang w:val="en-GB"/>
    </w:rPr>
  </w:style>
  <w:style w:type="character" w:styleId="Hyperlink">
    <w:name w:val="Hyperlink"/>
    <w:basedOn w:val="DefaultParagraphFont"/>
    <w:uiPriority w:val="99"/>
    <w:unhideWhenUsed/>
    <w:rsid w:val="009B1B67"/>
    <w:rPr>
      <w:rFonts w:ascii="Arial" w:hAnsi="Arial"/>
      <w:color w:val="8246AF" w:themeColor="text2"/>
      <w:u w:val="single"/>
    </w:rPr>
  </w:style>
  <w:style w:type="table" w:styleId="TableGrid">
    <w:name w:val="Table Grid"/>
    <w:basedOn w:val="TableNormal"/>
    <w:uiPriority w:val="39"/>
    <w:rsid w:val="00B40C43"/>
    <w:pPr>
      <w:spacing w:after="0" w:line="240" w:lineRule="auto"/>
    </w:pPr>
    <w:rPr>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22267"/>
    <w:rPr>
      <w:rFonts w:ascii="Arial" w:eastAsiaTheme="majorEastAsia" w:hAnsi="Arial" w:cstheme="majorBidi"/>
      <w:color w:val="8246AF" w:themeColor="text2"/>
      <w:sz w:val="40"/>
      <w:szCs w:val="40"/>
    </w:rPr>
  </w:style>
  <w:style w:type="character" w:customStyle="1" w:styleId="Heading2Char">
    <w:name w:val="Heading 2 Char"/>
    <w:basedOn w:val="DefaultParagraphFont"/>
    <w:link w:val="Heading2"/>
    <w:uiPriority w:val="9"/>
    <w:rsid w:val="00F22267"/>
    <w:rPr>
      <w:rFonts w:ascii="Arial" w:eastAsiaTheme="majorEastAsia" w:hAnsi="Arial" w:cstheme="majorBidi"/>
      <w:color w:val="0071CE" w:themeColor="accent1"/>
      <w:sz w:val="32"/>
      <w:szCs w:val="32"/>
    </w:rPr>
  </w:style>
  <w:style w:type="character" w:styleId="IntenseEmphasis">
    <w:name w:val="Intense Emphasis"/>
    <w:basedOn w:val="DefaultParagraphFont"/>
    <w:uiPriority w:val="21"/>
    <w:qFormat/>
    <w:rsid w:val="00422E23"/>
    <w:rPr>
      <w:rFonts w:ascii="Arial" w:hAnsi="Arial"/>
      <w:b/>
      <w:bCs/>
      <w:i/>
      <w:iCs/>
      <w:color w:val="auto"/>
    </w:rPr>
  </w:style>
  <w:style w:type="paragraph" w:styleId="IntenseQuote">
    <w:name w:val="Intense Quote"/>
    <w:basedOn w:val="Normal"/>
    <w:next w:val="Normal"/>
    <w:link w:val="IntenseQuoteChar"/>
    <w:uiPriority w:val="30"/>
    <w:qFormat/>
    <w:rsid w:val="009B1B67"/>
    <w:pPr>
      <w:spacing w:before="160" w:line="276" w:lineRule="auto"/>
      <w:ind w:left="936" w:right="936"/>
      <w:jc w:val="center"/>
    </w:pPr>
    <w:rPr>
      <w:rFonts w:eastAsiaTheme="majorEastAsia" w:cstheme="majorBidi"/>
      <w:caps/>
      <w:color w:val="003087" w:themeColor="accent3"/>
      <w:sz w:val="28"/>
      <w:szCs w:val="28"/>
    </w:rPr>
  </w:style>
  <w:style w:type="character" w:customStyle="1" w:styleId="IntenseQuoteChar">
    <w:name w:val="Intense Quote Char"/>
    <w:basedOn w:val="DefaultParagraphFont"/>
    <w:link w:val="IntenseQuote"/>
    <w:uiPriority w:val="30"/>
    <w:rsid w:val="009B1B67"/>
    <w:rPr>
      <w:rFonts w:ascii="Arial" w:eastAsiaTheme="majorEastAsia" w:hAnsi="Arial" w:cstheme="majorBidi"/>
      <w:caps/>
      <w:color w:val="003087" w:themeColor="accent3"/>
      <w:sz w:val="28"/>
      <w:szCs w:val="28"/>
    </w:rPr>
  </w:style>
  <w:style w:type="character" w:styleId="IntenseReference">
    <w:name w:val="Intense Reference"/>
    <w:basedOn w:val="DefaultParagraphFont"/>
    <w:uiPriority w:val="32"/>
    <w:qFormat/>
    <w:rsid w:val="00422E23"/>
    <w:rPr>
      <w:rFonts w:ascii="Arial" w:hAnsi="Arial"/>
      <w:b/>
      <w:bCs/>
      <w:caps w:val="0"/>
      <w:smallCaps/>
      <w:color w:val="auto"/>
      <w:spacing w:val="0"/>
      <w:u w:val="single"/>
    </w:rPr>
  </w:style>
  <w:style w:type="paragraph" w:styleId="BodyText">
    <w:name w:val="Body Text"/>
    <w:basedOn w:val="Normal"/>
    <w:link w:val="BodyTextChar"/>
    <w:uiPriority w:val="1"/>
    <w:rsid w:val="00492EF5"/>
    <w:pPr>
      <w:widowControl w:val="0"/>
      <w:autoSpaceDE w:val="0"/>
      <w:autoSpaceDN w:val="0"/>
      <w:spacing w:after="0" w:line="240" w:lineRule="auto"/>
    </w:pPr>
    <w:rPr>
      <w:rFonts w:eastAsia="Arial"/>
      <w:szCs w:val="22"/>
    </w:rPr>
  </w:style>
  <w:style w:type="character" w:customStyle="1" w:styleId="BodyTextChar">
    <w:name w:val="Body Text Char"/>
    <w:basedOn w:val="DefaultParagraphFont"/>
    <w:link w:val="BodyText"/>
    <w:uiPriority w:val="1"/>
    <w:rsid w:val="00492EF5"/>
    <w:rPr>
      <w:rFonts w:ascii="Arial" w:eastAsia="Arial" w:hAnsi="Arial"/>
      <w:szCs w:val="22"/>
      <w:lang w:val="en-GB"/>
    </w:rPr>
  </w:style>
  <w:style w:type="paragraph" w:styleId="Title">
    <w:name w:val="Title"/>
    <w:basedOn w:val="Normal"/>
    <w:next w:val="Normal"/>
    <w:link w:val="TitleChar"/>
    <w:uiPriority w:val="10"/>
    <w:qFormat/>
    <w:rsid w:val="00723564"/>
    <w:pPr>
      <w:pBdr>
        <w:top w:val="single" w:sz="6" w:space="8" w:color="003087" w:themeColor="accent3"/>
        <w:bottom w:val="single" w:sz="6" w:space="8" w:color="003087" w:themeColor="accent3"/>
      </w:pBdr>
      <w:spacing w:after="400" w:line="480" w:lineRule="auto"/>
      <w:contextualSpacing/>
      <w:jc w:val="center"/>
    </w:pPr>
    <w:rPr>
      <w:rFonts w:eastAsiaTheme="majorEastAsia" w:cstheme="majorBidi"/>
      <w:caps/>
      <w:color w:val="8246AF" w:themeColor="text2"/>
      <w:spacing w:val="30"/>
      <w:sz w:val="72"/>
      <w:szCs w:val="72"/>
    </w:rPr>
  </w:style>
  <w:style w:type="character" w:customStyle="1" w:styleId="TitleChar">
    <w:name w:val="Title Char"/>
    <w:basedOn w:val="DefaultParagraphFont"/>
    <w:link w:val="Title"/>
    <w:uiPriority w:val="10"/>
    <w:rsid w:val="00723564"/>
    <w:rPr>
      <w:rFonts w:ascii="Arial" w:eastAsiaTheme="majorEastAsia" w:hAnsi="Arial" w:cstheme="majorBidi"/>
      <w:caps/>
      <w:color w:val="8246AF" w:themeColor="text2"/>
      <w:spacing w:val="30"/>
      <w:sz w:val="72"/>
      <w:szCs w:val="72"/>
    </w:rPr>
  </w:style>
  <w:style w:type="paragraph" w:styleId="ListParagraph">
    <w:name w:val="List Paragraph"/>
    <w:basedOn w:val="Normal"/>
    <w:uiPriority w:val="34"/>
    <w:qFormat/>
    <w:rsid w:val="00492EF5"/>
    <w:pPr>
      <w:ind w:left="720"/>
      <w:contextualSpacing/>
    </w:pPr>
  </w:style>
  <w:style w:type="paragraph" w:styleId="NoSpacing">
    <w:name w:val="No Spacing"/>
    <w:uiPriority w:val="1"/>
    <w:qFormat/>
    <w:rsid w:val="00F35384"/>
    <w:pPr>
      <w:spacing w:after="0" w:line="240" w:lineRule="auto"/>
    </w:pPr>
    <w:rPr>
      <w:rFonts w:ascii="Arial" w:hAnsi="Arial"/>
    </w:rPr>
  </w:style>
  <w:style w:type="character" w:customStyle="1" w:styleId="Heading3Char">
    <w:name w:val="Heading 3 Char"/>
    <w:basedOn w:val="DefaultParagraphFont"/>
    <w:link w:val="Heading3"/>
    <w:uiPriority w:val="9"/>
    <w:rsid w:val="00CE6134"/>
    <w:rPr>
      <w:rFonts w:ascii="Arial" w:eastAsiaTheme="majorEastAsia" w:hAnsi="Arial" w:cstheme="majorBidi"/>
      <w:sz w:val="32"/>
      <w:szCs w:val="32"/>
    </w:rPr>
  </w:style>
  <w:style w:type="character" w:customStyle="1" w:styleId="Heading4Char">
    <w:name w:val="Heading 4 Char"/>
    <w:basedOn w:val="DefaultParagraphFont"/>
    <w:link w:val="Heading4"/>
    <w:uiPriority w:val="9"/>
    <w:rsid w:val="00CE6134"/>
    <w:rPr>
      <w:rFonts w:ascii="Arial" w:eastAsiaTheme="majorEastAsia" w:hAnsi="Arial" w:cstheme="majorBidi"/>
      <w:i/>
      <w:iCs/>
      <w:sz w:val="30"/>
      <w:szCs w:val="30"/>
    </w:rPr>
  </w:style>
  <w:style w:type="character" w:customStyle="1" w:styleId="Heading5Char">
    <w:name w:val="Heading 5 Char"/>
    <w:basedOn w:val="DefaultParagraphFont"/>
    <w:link w:val="Heading5"/>
    <w:uiPriority w:val="9"/>
    <w:semiHidden/>
    <w:rsid w:val="00CE6134"/>
    <w:rPr>
      <w:rFonts w:ascii="Arial" w:eastAsiaTheme="majorEastAsia" w:hAnsi="Arial" w:cstheme="majorBidi"/>
      <w:sz w:val="28"/>
      <w:szCs w:val="28"/>
    </w:rPr>
  </w:style>
  <w:style w:type="character" w:customStyle="1" w:styleId="Heading6Char">
    <w:name w:val="Heading 6 Char"/>
    <w:basedOn w:val="DefaultParagraphFont"/>
    <w:link w:val="Heading6"/>
    <w:uiPriority w:val="9"/>
    <w:semiHidden/>
    <w:rsid w:val="00422E2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422E2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22E2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422E23"/>
    <w:rPr>
      <w:rFonts w:ascii="Arial" w:hAnsi="Arial"/>
      <w:b/>
      <w:bCs/>
      <w:i/>
      <w:iCs/>
    </w:rPr>
  </w:style>
  <w:style w:type="paragraph" w:styleId="Caption">
    <w:name w:val="caption"/>
    <w:basedOn w:val="Normal"/>
    <w:next w:val="Normal"/>
    <w:uiPriority w:val="35"/>
    <w:semiHidden/>
    <w:unhideWhenUsed/>
    <w:qFormat/>
    <w:rsid w:val="00422E23"/>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F22267"/>
    <w:pPr>
      <w:numPr>
        <w:ilvl w:val="1"/>
      </w:numPr>
      <w:jc w:val="center"/>
    </w:pPr>
    <w:rPr>
      <w:color w:val="0071CE" w:themeColor="accent1"/>
      <w:sz w:val="28"/>
      <w:szCs w:val="28"/>
    </w:rPr>
  </w:style>
  <w:style w:type="character" w:customStyle="1" w:styleId="SubtitleChar">
    <w:name w:val="Subtitle Char"/>
    <w:basedOn w:val="DefaultParagraphFont"/>
    <w:link w:val="Subtitle"/>
    <w:uiPriority w:val="11"/>
    <w:rsid w:val="00F22267"/>
    <w:rPr>
      <w:rFonts w:ascii="Arial" w:hAnsi="Arial" w:cs="Arial"/>
      <w:color w:val="0071CE" w:themeColor="accent1"/>
      <w:sz w:val="28"/>
      <w:szCs w:val="28"/>
    </w:rPr>
  </w:style>
  <w:style w:type="character" w:styleId="Strong">
    <w:name w:val="Strong"/>
    <w:basedOn w:val="DefaultParagraphFont"/>
    <w:uiPriority w:val="22"/>
    <w:qFormat/>
    <w:rsid w:val="00422E23"/>
    <w:rPr>
      <w:rFonts w:ascii="Arial" w:hAnsi="Arial"/>
      <w:b/>
      <w:bCs/>
    </w:rPr>
  </w:style>
  <w:style w:type="character" w:styleId="Emphasis">
    <w:name w:val="Emphasis"/>
    <w:basedOn w:val="DefaultParagraphFont"/>
    <w:uiPriority w:val="20"/>
    <w:qFormat/>
    <w:rsid w:val="00422E23"/>
    <w:rPr>
      <w:rFonts w:ascii="Arial" w:hAnsi="Arial"/>
      <w:i/>
      <w:iCs/>
      <w:color w:val="000000" w:themeColor="text1"/>
    </w:rPr>
  </w:style>
  <w:style w:type="paragraph" w:styleId="Quote">
    <w:name w:val="Quote"/>
    <w:basedOn w:val="Normal"/>
    <w:next w:val="Normal"/>
    <w:link w:val="QuoteChar"/>
    <w:uiPriority w:val="29"/>
    <w:qFormat/>
    <w:rsid w:val="00422E23"/>
    <w:pPr>
      <w:spacing w:before="160"/>
      <w:ind w:left="720" w:right="720"/>
      <w:jc w:val="center"/>
    </w:pPr>
    <w:rPr>
      <w:i/>
      <w:iCs/>
      <w:color w:val="002365" w:themeColor="accent3" w:themeShade="BF"/>
      <w:sz w:val="24"/>
      <w:szCs w:val="24"/>
    </w:rPr>
  </w:style>
  <w:style w:type="character" w:customStyle="1" w:styleId="QuoteChar">
    <w:name w:val="Quote Char"/>
    <w:basedOn w:val="DefaultParagraphFont"/>
    <w:link w:val="Quote"/>
    <w:uiPriority w:val="29"/>
    <w:rsid w:val="00422E23"/>
    <w:rPr>
      <w:rFonts w:ascii="Arial" w:hAnsi="Arial"/>
      <w:i/>
      <w:iCs/>
      <w:color w:val="002365" w:themeColor="accent3" w:themeShade="BF"/>
      <w:sz w:val="24"/>
      <w:szCs w:val="24"/>
    </w:rPr>
  </w:style>
  <w:style w:type="character" w:styleId="SubtleEmphasis">
    <w:name w:val="Subtle Emphasis"/>
    <w:basedOn w:val="DefaultParagraphFont"/>
    <w:uiPriority w:val="19"/>
    <w:qFormat/>
    <w:rsid w:val="00422E23"/>
    <w:rPr>
      <w:rFonts w:ascii="Arial" w:hAnsi="Arial"/>
      <w:i/>
      <w:iCs/>
      <w:color w:val="595959" w:themeColor="text1" w:themeTint="A6"/>
    </w:rPr>
  </w:style>
  <w:style w:type="character" w:styleId="SubtleReference">
    <w:name w:val="Subtle Reference"/>
    <w:basedOn w:val="DefaultParagraphFont"/>
    <w:uiPriority w:val="31"/>
    <w:qFormat/>
    <w:rsid w:val="00422E23"/>
    <w:rPr>
      <w:rFonts w:ascii="Arial" w:hAnsi="Arial"/>
      <w:caps w:val="0"/>
      <w:smallCaps/>
      <w:color w:val="404040" w:themeColor="text1" w:themeTint="BF"/>
      <w:spacing w:val="0"/>
      <w:u w:val="single" w:color="7F7F7F" w:themeColor="text1" w:themeTint="80"/>
    </w:rPr>
  </w:style>
  <w:style w:type="character" w:styleId="BookTitle">
    <w:name w:val="Book Title"/>
    <w:basedOn w:val="DefaultParagraphFont"/>
    <w:uiPriority w:val="33"/>
    <w:qFormat/>
    <w:rsid w:val="00422E23"/>
    <w:rPr>
      <w:rFonts w:ascii="Arial" w:hAnsi="Arial"/>
      <w:b/>
      <w:bCs/>
      <w:caps w:val="0"/>
      <w:smallCaps/>
      <w:spacing w:val="0"/>
    </w:rPr>
  </w:style>
  <w:style w:type="paragraph" w:styleId="TOCHeading">
    <w:name w:val="TOC Heading"/>
    <w:basedOn w:val="Heading1"/>
    <w:next w:val="Normal"/>
    <w:uiPriority w:val="39"/>
    <w:semiHidden/>
    <w:unhideWhenUsed/>
    <w:qFormat/>
    <w:rsid w:val="00422E23"/>
    <w:pPr>
      <w:outlineLvl w:val="9"/>
    </w:pPr>
  </w:style>
  <w:style w:type="paragraph" w:styleId="NormalWeb">
    <w:name w:val="Normal (Web)"/>
    <w:basedOn w:val="Normal"/>
    <w:uiPriority w:val="99"/>
    <w:unhideWhenUsed/>
    <w:rsid w:val="00DE1DCE"/>
    <w:pPr>
      <w:spacing w:after="0" w:line="240" w:lineRule="auto"/>
    </w:pPr>
    <w:rPr>
      <w:rFonts w:ascii="Calibri" w:eastAsiaTheme="minorHAnsi" w:hAnsi="Calibri" w:cs="Calibri"/>
      <w:sz w:val="22"/>
      <w:szCs w:val="22"/>
      <w:lang w:val="en-GB" w:eastAsia="en-GB"/>
    </w:rPr>
  </w:style>
  <w:style w:type="paragraph" w:customStyle="1" w:styleId="SnglspcdGroup">
    <w:name w:val="SnglspcdGroup"/>
    <w:aliases w:val="sg"/>
    <w:basedOn w:val="Normal"/>
    <w:rsid w:val="00331E80"/>
    <w:pPr>
      <w:keepNext/>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paragraph">
    <w:name w:val="paragraph"/>
    <w:basedOn w:val="Normal"/>
    <w:rsid w:val="00036AF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036AFF"/>
  </w:style>
  <w:style w:type="character" w:customStyle="1" w:styleId="eop">
    <w:name w:val="eop"/>
    <w:basedOn w:val="DefaultParagraphFont"/>
    <w:rsid w:val="00036AFF"/>
  </w:style>
  <w:style w:type="character" w:styleId="UnresolvedMention">
    <w:name w:val="Unresolved Mention"/>
    <w:basedOn w:val="DefaultParagraphFont"/>
    <w:uiPriority w:val="99"/>
    <w:semiHidden/>
    <w:unhideWhenUsed/>
    <w:rsid w:val="00226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386003">
      <w:bodyDiv w:val="1"/>
      <w:marLeft w:val="0"/>
      <w:marRight w:val="0"/>
      <w:marTop w:val="0"/>
      <w:marBottom w:val="0"/>
      <w:divBdr>
        <w:top w:val="none" w:sz="0" w:space="0" w:color="auto"/>
        <w:left w:val="none" w:sz="0" w:space="0" w:color="auto"/>
        <w:bottom w:val="none" w:sz="0" w:space="0" w:color="auto"/>
        <w:right w:val="none" w:sz="0" w:space="0" w:color="auto"/>
      </w:divBdr>
      <w:divsChild>
        <w:div w:id="607851614">
          <w:marLeft w:val="0"/>
          <w:marRight w:val="0"/>
          <w:marTop w:val="0"/>
          <w:marBottom w:val="0"/>
          <w:divBdr>
            <w:top w:val="none" w:sz="0" w:space="0" w:color="auto"/>
            <w:left w:val="none" w:sz="0" w:space="0" w:color="auto"/>
            <w:bottom w:val="none" w:sz="0" w:space="0" w:color="auto"/>
            <w:right w:val="none" w:sz="0" w:space="0" w:color="auto"/>
          </w:divBdr>
          <w:divsChild>
            <w:div w:id="1691174897">
              <w:marLeft w:val="0"/>
              <w:marRight w:val="0"/>
              <w:marTop w:val="0"/>
              <w:marBottom w:val="0"/>
              <w:divBdr>
                <w:top w:val="none" w:sz="0" w:space="0" w:color="auto"/>
                <w:left w:val="none" w:sz="0" w:space="0" w:color="auto"/>
                <w:bottom w:val="none" w:sz="0" w:space="0" w:color="auto"/>
                <w:right w:val="none" w:sz="0" w:space="0" w:color="auto"/>
              </w:divBdr>
            </w:div>
            <w:div w:id="389033735">
              <w:marLeft w:val="0"/>
              <w:marRight w:val="0"/>
              <w:marTop w:val="0"/>
              <w:marBottom w:val="0"/>
              <w:divBdr>
                <w:top w:val="none" w:sz="0" w:space="0" w:color="auto"/>
                <w:left w:val="none" w:sz="0" w:space="0" w:color="auto"/>
                <w:bottom w:val="none" w:sz="0" w:space="0" w:color="auto"/>
                <w:right w:val="none" w:sz="0" w:space="0" w:color="auto"/>
              </w:divBdr>
            </w:div>
            <w:div w:id="1149132963">
              <w:marLeft w:val="0"/>
              <w:marRight w:val="0"/>
              <w:marTop w:val="0"/>
              <w:marBottom w:val="0"/>
              <w:divBdr>
                <w:top w:val="none" w:sz="0" w:space="0" w:color="auto"/>
                <w:left w:val="none" w:sz="0" w:space="0" w:color="auto"/>
                <w:bottom w:val="none" w:sz="0" w:space="0" w:color="auto"/>
                <w:right w:val="none" w:sz="0" w:space="0" w:color="auto"/>
              </w:divBdr>
            </w:div>
            <w:div w:id="29496677">
              <w:marLeft w:val="0"/>
              <w:marRight w:val="0"/>
              <w:marTop w:val="0"/>
              <w:marBottom w:val="0"/>
              <w:divBdr>
                <w:top w:val="none" w:sz="0" w:space="0" w:color="auto"/>
                <w:left w:val="none" w:sz="0" w:space="0" w:color="auto"/>
                <w:bottom w:val="none" w:sz="0" w:space="0" w:color="auto"/>
                <w:right w:val="none" w:sz="0" w:space="0" w:color="auto"/>
              </w:divBdr>
            </w:div>
            <w:div w:id="1527400646">
              <w:marLeft w:val="0"/>
              <w:marRight w:val="0"/>
              <w:marTop w:val="0"/>
              <w:marBottom w:val="0"/>
              <w:divBdr>
                <w:top w:val="none" w:sz="0" w:space="0" w:color="auto"/>
                <w:left w:val="none" w:sz="0" w:space="0" w:color="auto"/>
                <w:bottom w:val="none" w:sz="0" w:space="0" w:color="auto"/>
                <w:right w:val="none" w:sz="0" w:space="0" w:color="auto"/>
              </w:divBdr>
            </w:div>
            <w:div w:id="1812020650">
              <w:marLeft w:val="0"/>
              <w:marRight w:val="0"/>
              <w:marTop w:val="0"/>
              <w:marBottom w:val="0"/>
              <w:divBdr>
                <w:top w:val="none" w:sz="0" w:space="0" w:color="auto"/>
                <w:left w:val="none" w:sz="0" w:space="0" w:color="auto"/>
                <w:bottom w:val="none" w:sz="0" w:space="0" w:color="auto"/>
                <w:right w:val="none" w:sz="0" w:space="0" w:color="auto"/>
              </w:divBdr>
            </w:div>
            <w:div w:id="1153180137">
              <w:marLeft w:val="0"/>
              <w:marRight w:val="0"/>
              <w:marTop w:val="0"/>
              <w:marBottom w:val="0"/>
              <w:divBdr>
                <w:top w:val="none" w:sz="0" w:space="0" w:color="auto"/>
                <w:left w:val="none" w:sz="0" w:space="0" w:color="auto"/>
                <w:bottom w:val="none" w:sz="0" w:space="0" w:color="auto"/>
                <w:right w:val="none" w:sz="0" w:space="0" w:color="auto"/>
              </w:divBdr>
            </w:div>
            <w:div w:id="1991983648">
              <w:marLeft w:val="0"/>
              <w:marRight w:val="0"/>
              <w:marTop w:val="0"/>
              <w:marBottom w:val="0"/>
              <w:divBdr>
                <w:top w:val="none" w:sz="0" w:space="0" w:color="auto"/>
                <w:left w:val="none" w:sz="0" w:space="0" w:color="auto"/>
                <w:bottom w:val="none" w:sz="0" w:space="0" w:color="auto"/>
                <w:right w:val="none" w:sz="0" w:space="0" w:color="auto"/>
              </w:divBdr>
            </w:div>
            <w:div w:id="1664239740">
              <w:marLeft w:val="0"/>
              <w:marRight w:val="0"/>
              <w:marTop w:val="0"/>
              <w:marBottom w:val="0"/>
              <w:divBdr>
                <w:top w:val="none" w:sz="0" w:space="0" w:color="auto"/>
                <w:left w:val="none" w:sz="0" w:space="0" w:color="auto"/>
                <w:bottom w:val="none" w:sz="0" w:space="0" w:color="auto"/>
                <w:right w:val="none" w:sz="0" w:space="0" w:color="auto"/>
              </w:divBdr>
            </w:div>
            <w:div w:id="1680232488">
              <w:marLeft w:val="0"/>
              <w:marRight w:val="0"/>
              <w:marTop w:val="0"/>
              <w:marBottom w:val="0"/>
              <w:divBdr>
                <w:top w:val="none" w:sz="0" w:space="0" w:color="auto"/>
                <w:left w:val="none" w:sz="0" w:space="0" w:color="auto"/>
                <w:bottom w:val="none" w:sz="0" w:space="0" w:color="auto"/>
                <w:right w:val="none" w:sz="0" w:space="0" w:color="auto"/>
              </w:divBdr>
            </w:div>
            <w:div w:id="722866995">
              <w:marLeft w:val="0"/>
              <w:marRight w:val="0"/>
              <w:marTop w:val="0"/>
              <w:marBottom w:val="0"/>
              <w:divBdr>
                <w:top w:val="none" w:sz="0" w:space="0" w:color="auto"/>
                <w:left w:val="none" w:sz="0" w:space="0" w:color="auto"/>
                <w:bottom w:val="none" w:sz="0" w:space="0" w:color="auto"/>
                <w:right w:val="none" w:sz="0" w:space="0" w:color="auto"/>
              </w:divBdr>
            </w:div>
            <w:div w:id="333654543">
              <w:marLeft w:val="0"/>
              <w:marRight w:val="0"/>
              <w:marTop w:val="0"/>
              <w:marBottom w:val="0"/>
              <w:divBdr>
                <w:top w:val="none" w:sz="0" w:space="0" w:color="auto"/>
                <w:left w:val="none" w:sz="0" w:space="0" w:color="auto"/>
                <w:bottom w:val="none" w:sz="0" w:space="0" w:color="auto"/>
                <w:right w:val="none" w:sz="0" w:space="0" w:color="auto"/>
              </w:divBdr>
            </w:div>
            <w:div w:id="253785794">
              <w:marLeft w:val="0"/>
              <w:marRight w:val="0"/>
              <w:marTop w:val="0"/>
              <w:marBottom w:val="0"/>
              <w:divBdr>
                <w:top w:val="none" w:sz="0" w:space="0" w:color="auto"/>
                <w:left w:val="none" w:sz="0" w:space="0" w:color="auto"/>
                <w:bottom w:val="none" w:sz="0" w:space="0" w:color="auto"/>
                <w:right w:val="none" w:sz="0" w:space="0" w:color="auto"/>
              </w:divBdr>
            </w:div>
            <w:div w:id="587465801">
              <w:marLeft w:val="0"/>
              <w:marRight w:val="0"/>
              <w:marTop w:val="0"/>
              <w:marBottom w:val="0"/>
              <w:divBdr>
                <w:top w:val="none" w:sz="0" w:space="0" w:color="auto"/>
                <w:left w:val="none" w:sz="0" w:space="0" w:color="auto"/>
                <w:bottom w:val="none" w:sz="0" w:space="0" w:color="auto"/>
                <w:right w:val="none" w:sz="0" w:space="0" w:color="auto"/>
              </w:divBdr>
            </w:div>
            <w:div w:id="1909344972">
              <w:marLeft w:val="0"/>
              <w:marRight w:val="0"/>
              <w:marTop w:val="0"/>
              <w:marBottom w:val="0"/>
              <w:divBdr>
                <w:top w:val="none" w:sz="0" w:space="0" w:color="auto"/>
                <w:left w:val="none" w:sz="0" w:space="0" w:color="auto"/>
                <w:bottom w:val="none" w:sz="0" w:space="0" w:color="auto"/>
                <w:right w:val="none" w:sz="0" w:space="0" w:color="auto"/>
              </w:divBdr>
            </w:div>
          </w:divsChild>
        </w:div>
        <w:div w:id="601105025">
          <w:marLeft w:val="0"/>
          <w:marRight w:val="0"/>
          <w:marTop w:val="0"/>
          <w:marBottom w:val="0"/>
          <w:divBdr>
            <w:top w:val="none" w:sz="0" w:space="0" w:color="auto"/>
            <w:left w:val="none" w:sz="0" w:space="0" w:color="auto"/>
            <w:bottom w:val="none" w:sz="0" w:space="0" w:color="auto"/>
            <w:right w:val="none" w:sz="0" w:space="0" w:color="auto"/>
          </w:divBdr>
          <w:divsChild>
            <w:div w:id="1946645993">
              <w:marLeft w:val="0"/>
              <w:marRight w:val="0"/>
              <w:marTop w:val="0"/>
              <w:marBottom w:val="0"/>
              <w:divBdr>
                <w:top w:val="none" w:sz="0" w:space="0" w:color="auto"/>
                <w:left w:val="none" w:sz="0" w:space="0" w:color="auto"/>
                <w:bottom w:val="none" w:sz="0" w:space="0" w:color="auto"/>
                <w:right w:val="none" w:sz="0" w:space="0" w:color="auto"/>
              </w:divBdr>
            </w:div>
            <w:div w:id="1848134543">
              <w:marLeft w:val="0"/>
              <w:marRight w:val="0"/>
              <w:marTop w:val="0"/>
              <w:marBottom w:val="0"/>
              <w:divBdr>
                <w:top w:val="none" w:sz="0" w:space="0" w:color="auto"/>
                <w:left w:val="none" w:sz="0" w:space="0" w:color="auto"/>
                <w:bottom w:val="none" w:sz="0" w:space="0" w:color="auto"/>
                <w:right w:val="none" w:sz="0" w:space="0" w:color="auto"/>
              </w:divBdr>
            </w:div>
            <w:div w:id="1002775061">
              <w:marLeft w:val="0"/>
              <w:marRight w:val="0"/>
              <w:marTop w:val="0"/>
              <w:marBottom w:val="0"/>
              <w:divBdr>
                <w:top w:val="none" w:sz="0" w:space="0" w:color="auto"/>
                <w:left w:val="none" w:sz="0" w:space="0" w:color="auto"/>
                <w:bottom w:val="none" w:sz="0" w:space="0" w:color="auto"/>
                <w:right w:val="none" w:sz="0" w:space="0" w:color="auto"/>
              </w:divBdr>
            </w:div>
            <w:div w:id="205264322">
              <w:marLeft w:val="0"/>
              <w:marRight w:val="0"/>
              <w:marTop w:val="0"/>
              <w:marBottom w:val="0"/>
              <w:divBdr>
                <w:top w:val="none" w:sz="0" w:space="0" w:color="auto"/>
                <w:left w:val="none" w:sz="0" w:space="0" w:color="auto"/>
                <w:bottom w:val="none" w:sz="0" w:space="0" w:color="auto"/>
                <w:right w:val="none" w:sz="0" w:space="0" w:color="auto"/>
              </w:divBdr>
            </w:div>
            <w:div w:id="907425777">
              <w:marLeft w:val="0"/>
              <w:marRight w:val="0"/>
              <w:marTop w:val="0"/>
              <w:marBottom w:val="0"/>
              <w:divBdr>
                <w:top w:val="none" w:sz="0" w:space="0" w:color="auto"/>
                <w:left w:val="none" w:sz="0" w:space="0" w:color="auto"/>
                <w:bottom w:val="none" w:sz="0" w:space="0" w:color="auto"/>
                <w:right w:val="none" w:sz="0" w:space="0" w:color="auto"/>
              </w:divBdr>
            </w:div>
            <w:div w:id="946540827">
              <w:marLeft w:val="0"/>
              <w:marRight w:val="0"/>
              <w:marTop w:val="0"/>
              <w:marBottom w:val="0"/>
              <w:divBdr>
                <w:top w:val="none" w:sz="0" w:space="0" w:color="auto"/>
                <w:left w:val="none" w:sz="0" w:space="0" w:color="auto"/>
                <w:bottom w:val="none" w:sz="0" w:space="0" w:color="auto"/>
                <w:right w:val="none" w:sz="0" w:space="0" w:color="auto"/>
              </w:divBdr>
            </w:div>
            <w:div w:id="1090006038">
              <w:marLeft w:val="0"/>
              <w:marRight w:val="0"/>
              <w:marTop w:val="0"/>
              <w:marBottom w:val="0"/>
              <w:divBdr>
                <w:top w:val="none" w:sz="0" w:space="0" w:color="auto"/>
                <w:left w:val="none" w:sz="0" w:space="0" w:color="auto"/>
                <w:bottom w:val="none" w:sz="0" w:space="0" w:color="auto"/>
                <w:right w:val="none" w:sz="0" w:space="0" w:color="auto"/>
              </w:divBdr>
            </w:div>
            <w:div w:id="1355424940">
              <w:marLeft w:val="0"/>
              <w:marRight w:val="0"/>
              <w:marTop w:val="0"/>
              <w:marBottom w:val="0"/>
              <w:divBdr>
                <w:top w:val="none" w:sz="0" w:space="0" w:color="auto"/>
                <w:left w:val="none" w:sz="0" w:space="0" w:color="auto"/>
                <w:bottom w:val="none" w:sz="0" w:space="0" w:color="auto"/>
                <w:right w:val="none" w:sz="0" w:space="0" w:color="auto"/>
              </w:divBdr>
            </w:div>
            <w:div w:id="1546331276">
              <w:marLeft w:val="0"/>
              <w:marRight w:val="0"/>
              <w:marTop w:val="0"/>
              <w:marBottom w:val="0"/>
              <w:divBdr>
                <w:top w:val="none" w:sz="0" w:space="0" w:color="auto"/>
                <w:left w:val="none" w:sz="0" w:space="0" w:color="auto"/>
                <w:bottom w:val="none" w:sz="0" w:space="0" w:color="auto"/>
                <w:right w:val="none" w:sz="0" w:space="0" w:color="auto"/>
              </w:divBdr>
            </w:div>
            <w:div w:id="382950605">
              <w:marLeft w:val="0"/>
              <w:marRight w:val="0"/>
              <w:marTop w:val="0"/>
              <w:marBottom w:val="0"/>
              <w:divBdr>
                <w:top w:val="none" w:sz="0" w:space="0" w:color="auto"/>
                <w:left w:val="none" w:sz="0" w:space="0" w:color="auto"/>
                <w:bottom w:val="none" w:sz="0" w:space="0" w:color="auto"/>
                <w:right w:val="none" w:sz="0" w:space="0" w:color="auto"/>
              </w:divBdr>
            </w:div>
            <w:div w:id="1166673874">
              <w:marLeft w:val="0"/>
              <w:marRight w:val="0"/>
              <w:marTop w:val="0"/>
              <w:marBottom w:val="0"/>
              <w:divBdr>
                <w:top w:val="none" w:sz="0" w:space="0" w:color="auto"/>
                <w:left w:val="none" w:sz="0" w:space="0" w:color="auto"/>
                <w:bottom w:val="none" w:sz="0" w:space="0" w:color="auto"/>
                <w:right w:val="none" w:sz="0" w:space="0" w:color="auto"/>
              </w:divBdr>
            </w:div>
            <w:div w:id="436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3632">
      <w:bodyDiv w:val="1"/>
      <w:marLeft w:val="0"/>
      <w:marRight w:val="0"/>
      <w:marTop w:val="0"/>
      <w:marBottom w:val="0"/>
      <w:divBdr>
        <w:top w:val="none" w:sz="0" w:space="0" w:color="auto"/>
        <w:left w:val="none" w:sz="0" w:space="0" w:color="auto"/>
        <w:bottom w:val="none" w:sz="0" w:space="0" w:color="auto"/>
        <w:right w:val="none" w:sz="0" w:space="0" w:color="auto"/>
      </w:divBdr>
    </w:div>
    <w:div w:id="1609774069">
      <w:bodyDiv w:val="1"/>
      <w:marLeft w:val="0"/>
      <w:marRight w:val="0"/>
      <w:marTop w:val="0"/>
      <w:marBottom w:val="0"/>
      <w:divBdr>
        <w:top w:val="none" w:sz="0" w:space="0" w:color="auto"/>
        <w:left w:val="none" w:sz="0" w:space="0" w:color="auto"/>
        <w:bottom w:val="none" w:sz="0" w:space="0" w:color="auto"/>
        <w:right w:val="none" w:sz="0" w:space="0" w:color="auto"/>
      </w:divBdr>
      <w:divsChild>
        <w:div w:id="1147749770">
          <w:marLeft w:val="0"/>
          <w:marRight w:val="0"/>
          <w:marTop w:val="0"/>
          <w:marBottom w:val="0"/>
          <w:divBdr>
            <w:top w:val="none" w:sz="0" w:space="0" w:color="auto"/>
            <w:left w:val="none" w:sz="0" w:space="0" w:color="auto"/>
            <w:bottom w:val="none" w:sz="0" w:space="0" w:color="auto"/>
            <w:right w:val="none" w:sz="0" w:space="0" w:color="auto"/>
          </w:divBdr>
        </w:div>
      </w:divsChild>
    </w:div>
    <w:div w:id="1922058566">
      <w:bodyDiv w:val="1"/>
      <w:marLeft w:val="0"/>
      <w:marRight w:val="0"/>
      <w:marTop w:val="0"/>
      <w:marBottom w:val="0"/>
      <w:divBdr>
        <w:top w:val="none" w:sz="0" w:space="0" w:color="auto"/>
        <w:left w:val="none" w:sz="0" w:space="0" w:color="auto"/>
        <w:bottom w:val="none" w:sz="0" w:space="0" w:color="auto"/>
        <w:right w:val="none" w:sz="0" w:space="0" w:color="auto"/>
      </w:divBdr>
      <w:divsChild>
        <w:div w:id="749352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z.perry@operosehealth.co.uk"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perose Health">
  <a:themeElements>
    <a:clrScheme name="Operose Health">
      <a:dk1>
        <a:srgbClr val="000000"/>
      </a:dk1>
      <a:lt1>
        <a:srgbClr val="FFFFFF"/>
      </a:lt1>
      <a:dk2>
        <a:srgbClr val="8246AF"/>
      </a:dk2>
      <a:lt2>
        <a:srgbClr val="F0F0F0"/>
      </a:lt2>
      <a:accent1>
        <a:srgbClr val="0071CE"/>
      </a:accent1>
      <a:accent2>
        <a:srgbClr val="41B6E6"/>
      </a:accent2>
      <a:accent3>
        <a:srgbClr val="003087"/>
      </a:accent3>
      <a:accent4>
        <a:srgbClr val="5059B3"/>
      </a:accent4>
      <a:accent5>
        <a:srgbClr val="868686"/>
      </a:accent5>
      <a:accent6>
        <a:srgbClr val="F0F0F0"/>
      </a:accent6>
      <a:hlink>
        <a:srgbClr val="8246AF"/>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4CA15E3298A3469C25595EC1E78082" ma:contentTypeVersion="16" ma:contentTypeDescription="Create a new document." ma:contentTypeScope="" ma:versionID="d9d98115260d61bb2e02e3758d5c4e28">
  <xsd:schema xmlns:xsd="http://www.w3.org/2001/XMLSchema" xmlns:xs="http://www.w3.org/2001/XMLSchema" xmlns:p="http://schemas.microsoft.com/office/2006/metadata/properties" xmlns:ns2="5de0326f-8c0b-41d3-b0ac-30ec05d2a155" xmlns:ns3="1e1bd94a-1543-49ee-9c1b-60f7526500f9" xmlns:ns4="b59797ef-83e5-4b8b-9ab9-4fb7c4466dab" targetNamespace="http://schemas.microsoft.com/office/2006/metadata/properties" ma:root="true" ma:fieldsID="1f8f1c990f702d390efbc12c6aacd677" ns2:_="" ns3:_="" ns4:_="">
    <xsd:import namespace="5de0326f-8c0b-41d3-b0ac-30ec05d2a155"/>
    <xsd:import namespace="1e1bd94a-1543-49ee-9c1b-60f7526500f9"/>
    <xsd:import namespace="b59797ef-83e5-4b8b-9ab9-4fb7c4466d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0326f-8c0b-41d3-b0ac-30ec05d2a1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24f5211-049b-4637-aea5-9669eb40ef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1bd94a-1543-49ee-9c1b-60f7526500f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9797ef-83e5-4b8b-9ab9-4fb7c4466da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c79436c8-8b6f-4763-b3be-3fc770f5c313}" ma:internalName="TaxCatchAll" ma:showField="CatchAllData" ma:web="b59797ef-83e5-4b8b-9ab9-4fb7c4466d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b59797ef-83e5-4b8b-9ab9-4fb7c4466dab" xsi:nil="true"/>
    <lcf76f155ced4ddcb4097134ff3c332f xmlns="5de0326f-8c0b-41d3-b0ac-30ec05d2a15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58694B-7107-4B07-B6EA-6CA803F04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0326f-8c0b-41d3-b0ac-30ec05d2a155"/>
    <ds:schemaRef ds:uri="1e1bd94a-1543-49ee-9c1b-60f7526500f9"/>
    <ds:schemaRef ds:uri="b59797ef-83e5-4b8b-9ab9-4fb7c4466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754407-6BBA-4E99-8945-C87460F4E460}">
  <ds:schemaRefs>
    <ds:schemaRef ds:uri="http://schemas.openxmlformats.org/officeDocument/2006/bibliography"/>
  </ds:schemaRefs>
</ds:datastoreItem>
</file>

<file path=customXml/itemProps3.xml><?xml version="1.0" encoding="utf-8"?>
<ds:datastoreItem xmlns:ds="http://schemas.openxmlformats.org/officeDocument/2006/customXml" ds:itemID="{296ED4B5-165F-42D7-B37F-AAC429475171}">
  <ds:schemaRefs>
    <ds:schemaRef ds:uri="http://schemas.microsoft.com/office/2006/metadata/properties"/>
    <ds:schemaRef ds:uri="http://schemas.microsoft.com/office/infopath/2007/PartnerControls"/>
    <ds:schemaRef ds:uri="b59797ef-83e5-4b8b-9ab9-4fb7c4466dab"/>
    <ds:schemaRef ds:uri="5de0326f-8c0b-41d3-b0ac-30ec05d2a155"/>
  </ds:schemaRefs>
</ds:datastoreItem>
</file>

<file path=customXml/itemProps4.xml><?xml version="1.0" encoding="utf-8"?>
<ds:datastoreItem xmlns:ds="http://schemas.openxmlformats.org/officeDocument/2006/customXml" ds:itemID="{E47C825D-A7EC-487B-9239-991B0C620A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Operose Health</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Taylor</dc:creator>
  <cp:keywords/>
  <dc:description/>
  <cp:lastModifiedBy>Bethan-Louise Galvin</cp:lastModifiedBy>
  <cp:revision>19</cp:revision>
  <dcterms:created xsi:type="dcterms:W3CDTF">2023-11-22T16:09:00Z</dcterms:created>
  <dcterms:modified xsi:type="dcterms:W3CDTF">2023-11-30T16:36:00Z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0x0101003F65910B4632DB4794D51323D993A183</vt:lpwstr>
  </property>
  <property fmtid="{D5CDD505-2E9C-101B-9397-08002B2CF9AE}" pid="3" name="Hanover Team">
    <vt:lpwstr/>
  </property>
  <property fmtid="{D5CDD505-2E9C-101B-9397-08002B2CF9AE}" pid="4" name="MediaServiceImageTags">
    <vt:lpwstr/>
  </property>
</Properties>
</file>